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118F3" w14:textId="77777777" w:rsidR="00E356BF" w:rsidRDefault="00E356BF" w:rsidP="00444ABB">
      <w:pPr>
        <w:pStyle w:val="NormalWeb"/>
        <w:spacing w:before="0" w:beforeAutospacing="0" w:after="0" w:afterAutospacing="0"/>
        <w:jc w:val="right"/>
        <w:rPr>
          <w:rFonts w:ascii="Arial" w:hAnsi="Arial" w:cs="Arial"/>
          <w:sz w:val="24"/>
          <w:szCs w:val="24"/>
        </w:rPr>
      </w:pPr>
      <w:bookmarkStart w:id="0" w:name="_MailOriginal"/>
    </w:p>
    <w:p w14:paraId="252580A0" w14:textId="77777777" w:rsidR="00E356BF" w:rsidRDefault="00E356BF" w:rsidP="00444ABB">
      <w:pPr>
        <w:pStyle w:val="NormalWeb"/>
        <w:spacing w:before="0" w:beforeAutospacing="0" w:after="0" w:afterAutospacing="0"/>
        <w:jc w:val="right"/>
        <w:rPr>
          <w:rFonts w:ascii="Arial" w:hAnsi="Arial" w:cs="Arial"/>
          <w:sz w:val="24"/>
          <w:szCs w:val="24"/>
        </w:rPr>
      </w:pPr>
    </w:p>
    <w:p w14:paraId="47159094" w14:textId="77777777" w:rsidR="00E356BF" w:rsidRDefault="00E356BF" w:rsidP="00444ABB">
      <w:pPr>
        <w:pStyle w:val="NormalWeb"/>
        <w:spacing w:before="0" w:beforeAutospacing="0" w:after="0" w:afterAutospacing="0"/>
        <w:jc w:val="right"/>
        <w:rPr>
          <w:rFonts w:ascii="Arial" w:hAnsi="Arial" w:cs="Arial"/>
          <w:sz w:val="24"/>
          <w:szCs w:val="24"/>
        </w:rPr>
      </w:pPr>
    </w:p>
    <w:p w14:paraId="75732FEC" w14:textId="543E58D6" w:rsidR="00BA6806" w:rsidRPr="004938AC" w:rsidRDefault="009C2B5D" w:rsidP="00444ABB">
      <w:pPr>
        <w:pStyle w:val="NormalWeb"/>
        <w:spacing w:before="0" w:beforeAutospacing="0" w:after="0" w:afterAutospacing="0"/>
        <w:jc w:val="right"/>
        <w:rPr>
          <w:rFonts w:ascii="Arial" w:hAnsi="Arial" w:cs="Arial"/>
        </w:rPr>
      </w:pPr>
      <w:r w:rsidRPr="004938AC">
        <w:rPr>
          <w:rFonts w:ascii="Arial" w:hAnsi="Arial" w:cs="Arial"/>
        </w:rPr>
        <w:t>1</w:t>
      </w:r>
      <w:r w:rsidR="00FF65B1" w:rsidRPr="004938AC">
        <w:rPr>
          <w:rFonts w:ascii="Arial" w:hAnsi="Arial" w:cs="Arial"/>
        </w:rPr>
        <w:t>4</w:t>
      </w:r>
      <w:r w:rsidR="00A845A1" w:rsidRPr="004938AC">
        <w:rPr>
          <w:rFonts w:ascii="Arial" w:hAnsi="Arial" w:cs="Arial"/>
        </w:rPr>
        <w:t xml:space="preserve"> </w:t>
      </w:r>
      <w:r w:rsidR="00FF65B1" w:rsidRPr="004938AC">
        <w:rPr>
          <w:rFonts w:ascii="Arial" w:hAnsi="Arial" w:cs="Arial"/>
        </w:rPr>
        <w:t>March</w:t>
      </w:r>
      <w:r w:rsidR="0002087B" w:rsidRPr="004938AC">
        <w:rPr>
          <w:rFonts w:ascii="Arial" w:hAnsi="Arial" w:cs="Arial"/>
        </w:rPr>
        <w:t xml:space="preserve"> 2024</w:t>
      </w:r>
    </w:p>
    <w:p w14:paraId="2EB95629" w14:textId="77777777" w:rsidR="00A56AEA" w:rsidRPr="004938AC" w:rsidRDefault="00A56AEA" w:rsidP="00D35271">
      <w:pPr>
        <w:pStyle w:val="NormalWeb"/>
        <w:spacing w:before="0" w:beforeAutospacing="0" w:after="0" w:afterAutospacing="0"/>
        <w:rPr>
          <w:rFonts w:ascii="Arial" w:hAnsi="Arial" w:cs="Arial"/>
        </w:rPr>
      </w:pPr>
    </w:p>
    <w:bookmarkEnd w:id="0"/>
    <w:p w14:paraId="22F751E2" w14:textId="5C2A377C" w:rsidR="00B053A9" w:rsidRPr="004938AC" w:rsidRDefault="00FF65B1" w:rsidP="00B053A9">
      <w:pPr>
        <w:jc w:val="center"/>
        <w:rPr>
          <w:rFonts w:ascii="Arial" w:eastAsiaTheme="minorEastAsia" w:hAnsi="Arial" w:cs="Arial"/>
          <w:b/>
          <w:bCs/>
          <w:noProof/>
        </w:rPr>
      </w:pPr>
      <w:r w:rsidRPr="004938AC">
        <w:rPr>
          <w:rFonts w:ascii="Arial" w:eastAsiaTheme="minorEastAsia" w:hAnsi="Arial" w:cs="Arial"/>
          <w:b/>
          <w:bCs/>
          <w:noProof/>
        </w:rPr>
        <w:t xml:space="preserve">Minutes of the </w:t>
      </w:r>
      <w:r w:rsidR="00AE48C0" w:rsidRPr="004938AC">
        <w:rPr>
          <w:rFonts w:ascii="Arial" w:eastAsiaTheme="minorEastAsia" w:hAnsi="Arial" w:cs="Arial"/>
          <w:b/>
          <w:bCs/>
          <w:noProof/>
        </w:rPr>
        <w:t>meeting of ADCAS Executive</w:t>
      </w:r>
    </w:p>
    <w:p w14:paraId="5F445D4A" w14:textId="667F939B" w:rsidR="00B053A9" w:rsidRPr="004938AC" w:rsidRDefault="00034033" w:rsidP="00B053A9">
      <w:pPr>
        <w:jc w:val="center"/>
        <w:rPr>
          <w:rFonts w:ascii="Arial" w:eastAsiaTheme="minorEastAsia" w:hAnsi="Arial" w:cs="Arial"/>
          <w:b/>
          <w:bCs/>
          <w:noProof/>
        </w:rPr>
      </w:pPr>
      <w:r w:rsidRPr="004938AC">
        <w:rPr>
          <w:rFonts w:ascii="Arial" w:eastAsiaTheme="minorEastAsia" w:hAnsi="Arial" w:cs="Arial"/>
          <w:b/>
          <w:bCs/>
          <w:noProof/>
        </w:rPr>
        <w:t xml:space="preserve">on </w:t>
      </w:r>
      <w:r w:rsidR="00F974D5" w:rsidRPr="004938AC">
        <w:rPr>
          <w:rFonts w:ascii="Arial" w:eastAsiaTheme="minorEastAsia" w:hAnsi="Arial" w:cs="Arial"/>
          <w:b/>
          <w:bCs/>
          <w:noProof/>
        </w:rPr>
        <w:t>T</w:t>
      </w:r>
      <w:r w:rsidR="00B968B7" w:rsidRPr="004938AC">
        <w:rPr>
          <w:rFonts w:ascii="Arial" w:eastAsiaTheme="minorEastAsia" w:hAnsi="Arial" w:cs="Arial"/>
          <w:b/>
          <w:bCs/>
          <w:noProof/>
        </w:rPr>
        <w:t>hurs</w:t>
      </w:r>
      <w:r w:rsidR="00F974D5" w:rsidRPr="004938AC">
        <w:rPr>
          <w:rFonts w:ascii="Arial" w:eastAsiaTheme="minorEastAsia" w:hAnsi="Arial" w:cs="Arial"/>
          <w:b/>
          <w:bCs/>
          <w:noProof/>
        </w:rPr>
        <w:t xml:space="preserve">day </w:t>
      </w:r>
      <w:r w:rsidR="00B968B7" w:rsidRPr="004938AC">
        <w:rPr>
          <w:rFonts w:ascii="Arial" w:eastAsiaTheme="minorEastAsia" w:hAnsi="Arial" w:cs="Arial"/>
          <w:b/>
          <w:bCs/>
          <w:noProof/>
        </w:rPr>
        <w:t>7 March 2024</w:t>
      </w:r>
      <w:r w:rsidR="00FF65B1" w:rsidRPr="004938AC">
        <w:rPr>
          <w:rFonts w:ascii="Arial" w:eastAsiaTheme="minorEastAsia" w:hAnsi="Arial" w:cs="Arial"/>
          <w:b/>
          <w:bCs/>
          <w:noProof/>
        </w:rPr>
        <w:t xml:space="preserve"> at the </w:t>
      </w:r>
      <w:r w:rsidR="00FF65B1" w:rsidRPr="004938AC">
        <w:rPr>
          <w:rFonts w:ascii="Arial" w:eastAsia="Times New Roman" w:hAnsi="Arial" w:cs="Times New Roman"/>
          <w:b/>
        </w:rPr>
        <w:t>Victory Services Club</w:t>
      </w:r>
      <w:r w:rsidR="00FF65B1" w:rsidRPr="004938AC">
        <w:rPr>
          <w:rFonts w:ascii="Arial" w:eastAsiaTheme="minorEastAsia" w:hAnsi="Arial" w:cs="Arial"/>
          <w:b/>
          <w:bCs/>
          <w:noProof/>
        </w:rPr>
        <w:t xml:space="preserve"> in London</w:t>
      </w:r>
    </w:p>
    <w:p w14:paraId="36D5F050" w14:textId="77777777" w:rsidR="00BA6E8F" w:rsidRPr="004938AC" w:rsidRDefault="00BA6E8F" w:rsidP="004938AC">
      <w:pPr>
        <w:pStyle w:val="NormalWeb"/>
        <w:spacing w:before="0" w:beforeAutospacing="0" w:after="0" w:afterAutospacing="0"/>
        <w:rPr>
          <w:rFonts w:ascii="Arial" w:hAnsi="Arial" w:cs="Arial"/>
        </w:rPr>
      </w:pPr>
    </w:p>
    <w:p w14:paraId="7787FC57" w14:textId="26287324" w:rsidR="00971887" w:rsidRPr="004938AC" w:rsidRDefault="00FF65B1" w:rsidP="00E356BF">
      <w:pPr>
        <w:pStyle w:val="NormalWeb"/>
        <w:spacing w:before="0" w:beforeAutospacing="0" w:after="0" w:afterAutospacing="0"/>
        <w:rPr>
          <w:rFonts w:ascii="Arial" w:hAnsi="Arial" w:cs="Arial"/>
          <w:b/>
          <w:bCs/>
        </w:rPr>
      </w:pPr>
      <w:r w:rsidRPr="004938AC">
        <w:rPr>
          <w:rFonts w:ascii="Arial" w:hAnsi="Arial" w:cs="Arial"/>
          <w:b/>
          <w:bCs/>
        </w:rPr>
        <w:t>Present</w:t>
      </w:r>
    </w:p>
    <w:p w14:paraId="09153B24" w14:textId="77777777" w:rsidR="002343C7" w:rsidRPr="004938AC" w:rsidRDefault="002343C7" w:rsidP="004938AC">
      <w:pPr>
        <w:pStyle w:val="NormalWeb"/>
        <w:spacing w:before="0" w:beforeAutospacing="0" w:after="0" w:afterAutospacing="0"/>
        <w:rPr>
          <w:rFonts w:ascii="Arial" w:hAnsi="Arial" w:cs="Arial"/>
        </w:rPr>
      </w:pPr>
    </w:p>
    <w:p w14:paraId="1F3780F6" w14:textId="0A707B9B" w:rsidR="003A0030" w:rsidRPr="003A0030" w:rsidRDefault="003A0030" w:rsidP="00C926C7">
      <w:pPr>
        <w:tabs>
          <w:tab w:val="left" w:pos="851"/>
          <w:tab w:val="left" w:pos="3402"/>
          <w:tab w:val="left" w:pos="5636"/>
          <w:tab w:val="left" w:pos="9575"/>
        </w:tabs>
        <w:ind w:left="-34" w:right="-897"/>
        <w:rPr>
          <w:rFonts w:ascii="Arial" w:hAnsi="Arial" w:cs="Arial"/>
        </w:rPr>
      </w:pPr>
      <w:r w:rsidRPr="003A0030">
        <w:rPr>
          <w:rFonts w:ascii="Arial" w:hAnsi="Arial" w:cs="Arial"/>
        </w:rPr>
        <w:t>Dave</w:t>
      </w:r>
      <w:r w:rsidRPr="003A0030">
        <w:rPr>
          <w:rFonts w:ascii="Arial" w:hAnsi="Arial" w:cs="Arial"/>
        </w:rPr>
        <w:tab/>
        <w:t>Baldock</w:t>
      </w:r>
      <w:r w:rsidRPr="003A0030">
        <w:rPr>
          <w:rFonts w:ascii="Arial" w:hAnsi="Arial" w:cs="Arial"/>
        </w:rPr>
        <w:tab/>
      </w:r>
      <w:r w:rsidR="00C926C7">
        <w:rPr>
          <w:rFonts w:ascii="Arial" w:hAnsi="Arial" w:cs="Arial"/>
        </w:rPr>
        <w:t>Chair</w:t>
      </w:r>
      <w:r w:rsidR="00C926C7">
        <w:rPr>
          <w:rFonts w:ascii="Arial" w:hAnsi="Arial" w:cs="Arial"/>
        </w:rPr>
        <w:tab/>
      </w:r>
      <w:r w:rsidRPr="003A0030">
        <w:rPr>
          <w:rFonts w:ascii="Arial" w:hAnsi="Arial" w:cs="Arial"/>
        </w:rPr>
        <w:t>Grob Group Ltd</w:t>
      </w:r>
      <w:r w:rsidRPr="003A0030">
        <w:rPr>
          <w:rFonts w:ascii="Arial" w:hAnsi="Arial" w:cs="Arial"/>
        </w:rPr>
        <w:tab/>
      </w:r>
    </w:p>
    <w:p w14:paraId="20405062" w14:textId="77777777" w:rsidR="003A0030" w:rsidRPr="003A0030" w:rsidRDefault="003A0030" w:rsidP="003A0030">
      <w:pPr>
        <w:tabs>
          <w:tab w:val="left" w:pos="851"/>
          <w:tab w:val="left" w:pos="5636"/>
          <w:tab w:val="left" w:pos="9575"/>
        </w:tabs>
        <w:ind w:left="-34" w:right="-897"/>
        <w:rPr>
          <w:rFonts w:ascii="Arial" w:hAnsi="Arial" w:cs="Arial"/>
        </w:rPr>
      </w:pPr>
      <w:r w:rsidRPr="003A0030">
        <w:rPr>
          <w:rFonts w:ascii="Arial" w:hAnsi="Arial" w:cs="Arial"/>
        </w:rPr>
        <w:t>Claire</w:t>
      </w:r>
      <w:r w:rsidRPr="003A0030">
        <w:rPr>
          <w:rFonts w:ascii="Arial" w:hAnsi="Arial" w:cs="Arial"/>
        </w:rPr>
        <w:tab/>
        <w:t>Watson</w:t>
      </w:r>
      <w:r w:rsidRPr="003A0030">
        <w:rPr>
          <w:rFonts w:ascii="Arial" w:hAnsi="Arial" w:cs="Arial"/>
        </w:rPr>
        <w:tab/>
      </w:r>
      <w:proofErr w:type="spellStart"/>
      <w:r w:rsidRPr="003A0030">
        <w:rPr>
          <w:rFonts w:ascii="Arial" w:hAnsi="Arial" w:cs="Arial"/>
        </w:rPr>
        <w:t>Airmatic</w:t>
      </w:r>
      <w:proofErr w:type="spellEnd"/>
      <w:r w:rsidRPr="003A0030">
        <w:rPr>
          <w:rFonts w:ascii="Arial" w:hAnsi="Arial" w:cs="Arial"/>
        </w:rPr>
        <w:t xml:space="preserve"> Ltd</w:t>
      </w:r>
      <w:r w:rsidRPr="003A0030">
        <w:rPr>
          <w:rFonts w:ascii="Arial" w:hAnsi="Arial" w:cs="Arial"/>
        </w:rPr>
        <w:tab/>
        <w:t>z</w:t>
      </w:r>
    </w:p>
    <w:p w14:paraId="5E588AD4" w14:textId="77777777" w:rsidR="003A0030" w:rsidRPr="003A0030" w:rsidRDefault="003A0030" w:rsidP="003A0030">
      <w:pPr>
        <w:tabs>
          <w:tab w:val="left" w:pos="851"/>
          <w:tab w:val="left" w:pos="5636"/>
          <w:tab w:val="left" w:pos="9575"/>
        </w:tabs>
        <w:ind w:left="-34" w:right="-897"/>
        <w:rPr>
          <w:rFonts w:ascii="Arial" w:hAnsi="Arial" w:cs="Arial"/>
        </w:rPr>
      </w:pPr>
      <w:r w:rsidRPr="003A0030">
        <w:rPr>
          <w:rFonts w:ascii="Arial" w:hAnsi="Arial" w:cs="Arial"/>
        </w:rPr>
        <w:t>Alan</w:t>
      </w:r>
      <w:r w:rsidRPr="003A0030">
        <w:rPr>
          <w:rFonts w:ascii="Arial" w:hAnsi="Arial" w:cs="Arial"/>
        </w:rPr>
        <w:tab/>
        <w:t>Moore</w:t>
      </w:r>
      <w:r w:rsidRPr="003A0030">
        <w:rPr>
          <w:rFonts w:ascii="Arial" w:hAnsi="Arial" w:cs="Arial"/>
        </w:rPr>
        <w:tab/>
        <w:t>BSB Engineering Services Ltd</w:t>
      </w:r>
      <w:r w:rsidRPr="003A0030">
        <w:rPr>
          <w:rFonts w:ascii="Arial" w:hAnsi="Arial" w:cs="Arial"/>
        </w:rPr>
        <w:tab/>
      </w:r>
    </w:p>
    <w:p w14:paraId="05D2CEF2" w14:textId="77777777" w:rsidR="003A0030" w:rsidRPr="003A0030" w:rsidRDefault="003A0030" w:rsidP="003A0030">
      <w:pPr>
        <w:tabs>
          <w:tab w:val="left" w:pos="851"/>
          <w:tab w:val="left" w:pos="5636"/>
          <w:tab w:val="left" w:pos="9575"/>
        </w:tabs>
        <w:ind w:left="-34" w:right="-897"/>
        <w:rPr>
          <w:rFonts w:ascii="Arial" w:hAnsi="Arial" w:cs="Arial"/>
        </w:rPr>
      </w:pPr>
      <w:r w:rsidRPr="003A0030">
        <w:rPr>
          <w:rFonts w:ascii="Arial" w:hAnsi="Arial" w:cs="Arial"/>
        </w:rPr>
        <w:t>Amy</w:t>
      </w:r>
      <w:r w:rsidRPr="003A0030">
        <w:rPr>
          <w:rFonts w:ascii="Arial" w:hAnsi="Arial" w:cs="Arial"/>
        </w:rPr>
        <w:tab/>
        <w:t>Fisher</w:t>
      </w:r>
      <w:r w:rsidRPr="003A0030">
        <w:rPr>
          <w:rFonts w:ascii="Arial" w:hAnsi="Arial" w:cs="Arial"/>
        </w:rPr>
        <w:tab/>
        <w:t xml:space="preserve">Doby </w:t>
      </w:r>
      <w:proofErr w:type="spellStart"/>
      <w:r w:rsidRPr="003A0030">
        <w:rPr>
          <w:rFonts w:ascii="Arial" w:hAnsi="Arial" w:cs="Arial"/>
        </w:rPr>
        <w:t>Verrolec</w:t>
      </w:r>
      <w:proofErr w:type="spellEnd"/>
      <w:r w:rsidRPr="003A0030">
        <w:rPr>
          <w:rFonts w:ascii="Arial" w:hAnsi="Arial" w:cs="Arial"/>
        </w:rPr>
        <w:tab/>
      </w:r>
    </w:p>
    <w:p w14:paraId="0359CAEC" w14:textId="77777777" w:rsidR="003A0030" w:rsidRPr="003A0030" w:rsidRDefault="003A0030" w:rsidP="003A0030">
      <w:pPr>
        <w:tabs>
          <w:tab w:val="left" w:pos="851"/>
          <w:tab w:val="left" w:pos="5636"/>
          <w:tab w:val="left" w:pos="9575"/>
        </w:tabs>
        <w:ind w:left="-34" w:right="-897"/>
        <w:rPr>
          <w:rFonts w:ascii="Arial" w:hAnsi="Arial" w:cs="Arial"/>
        </w:rPr>
      </w:pPr>
      <w:r w:rsidRPr="003A0030">
        <w:rPr>
          <w:rFonts w:ascii="Arial" w:hAnsi="Arial" w:cs="Arial"/>
        </w:rPr>
        <w:t>Paul</w:t>
      </w:r>
      <w:r w:rsidRPr="003A0030">
        <w:rPr>
          <w:rFonts w:ascii="Arial" w:hAnsi="Arial" w:cs="Arial"/>
        </w:rPr>
        <w:tab/>
        <w:t>Etty</w:t>
      </w:r>
      <w:r w:rsidRPr="003A0030">
        <w:rPr>
          <w:rFonts w:ascii="Arial" w:hAnsi="Arial" w:cs="Arial"/>
        </w:rPr>
        <w:tab/>
        <w:t>Ductwork by Design Ltd</w:t>
      </w:r>
      <w:r w:rsidRPr="003A0030">
        <w:rPr>
          <w:rFonts w:ascii="Arial" w:hAnsi="Arial" w:cs="Arial"/>
        </w:rPr>
        <w:tab/>
      </w:r>
    </w:p>
    <w:p w14:paraId="26CA6B45" w14:textId="1871F2D9" w:rsidR="003A0030" w:rsidRPr="003A0030" w:rsidRDefault="003A0030" w:rsidP="00C926C7">
      <w:pPr>
        <w:tabs>
          <w:tab w:val="left" w:pos="851"/>
          <w:tab w:val="left" w:pos="3402"/>
          <w:tab w:val="left" w:pos="5636"/>
          <w:tab w:val="left" w:pos="9575"/>
        </w:tabs>
        <w:ind w:left="-34" w:right="-897"/>
        <w:rPr>
          <w:rFonts w:ascii="Arial" w:hAnsi="Arial" w:cs="Arial"/>
        </w:rPr>
      </w:pPr>
      <w:r w:rsidRPr="003A0030">
        <w:rPr>
          <w:rFonts w:ascii="Arial" w:hAnsi="Arial" w:cs="Arial"/>
        </w:rPr>
        <w:t>Chris</w:t>
      </w:r>
      <w:r w:rsidRPr="003A0030">
        <w:rPr>
          <w:rFonts w:ascii="Arial" w:hAnsi="Arial" w:cs="Arial"/>
        </w:rPr>
        <w:tab/>
        <w:t>Yates</w:t>
      </w:r>
      <w:r w:rsidRPr="003A0030">
        <w:rPr>
          <w:rFonts w:ascii="Arial" w:hAnsi="Arial" w:cs="Arial"/>
        </w:rPr>
        <w:tab/>
      </w:r>
      <w:r w:rsidR="00C926C7">
        <w:rPr>
          <w:rFonts w:ascii="Arial" w:hAnsi="Arial" w:cs="Arial"/>
        </w:rPr>
        <w:t>Secretary</w:t>
      </w:r>
      <w:r w:rsidR="00C926C7">
        <w:rPr>
          <w:rFonts w:ascii="Arial" w:hAnsi="Arial" w:cs="Arial"/>
        </w:rPr>
        <w:tab/>
      </w:r>
      <w:r w:rsidRPr="003A0030">
        <w:rPr>
          <w:rFonts w:ascii="Arial" w:hAnsi="Arial" w:cs="Arial"/>
        </w:rPr>
        <w:t>FETA</w:t>
      </w:r>
      <w:r w:rsidRPr="003A0030">
        <w:rPr>
          <w:rFonts w:ascii="Arial" w:hAnsi="Arial" w:cs="Arial"/>
        </w:rPr>
        <w:tab/>
      </w:r>
    </w:p>
    <w:p w14:paraId="3E81FDFF" w14:textId="77777777" w:rsidR="003A0030" w:rsidRPr="003A0030" w:rsidRDefault="003A0030" w:rsidP="003A0030">
      <w:pPr>
        <w:tabs>
          <w:tab w:val="left" w:pos="851"/>
          <w:tab w:val="left" w:pos="5636"/>
          <w:tab w:val="left" w:pos="9575"/>
        </w:tabs>
        <w:ind w:left="-34" w:right="-897"/>
        <w:rPr>
          <w:rFonts w:ascii="Arial" w:hAnsi="Arial" w:cs="Arial"/>
        </w:rPr>
      </w:pPr>
      <w:r w:rsidRPr="003A0030">
        <w:rPr>
          <w:rFonts w:ascii="Arial" w:hAnsi="Arial" w:cs="Arial"/>
        </w:rPr>
        <w:t>Darren</w:t>
      </w:r>
      <w:r w:rsidRPr="003A0030">
        <w:rPr>
          <w:rFonts w:ascii="Arial" w:hAnsi="Arial" w:cs="Arial"/>
        </w:rPr>
        <w:tab/>
        <w:t>Webster</w:t>
      </w:r>
      <w:r w:rsidRPr="003A0030">
        <w:rPr>
          <w:rFonts w:ascii="Arial" w:hAnsi="Arial" w:cs="Arial"/>
        </w:rPr>
        <w:tab/>
        <w:t xml:space="preserve">Firesafe Fire Rated Ductwork </w:t>
      </w:r>
      <w:r>
        <w:rPr>
          <w:rFonts w:ascii="Arial" w:hAnsi="Arial" w:cs="Arial"/>
        </w:rPr>
        <w:t>Ltd</w:t>
      </w:r>
      <w:r w:rsidRPr="003A0030">
        <w:rPr>
          <w:rFonts w:ascii="Arial" w:hAnsi="Arial" w:cs="Arial"/>
        </w:rPr>
        <w:tab/>
        <w:t>z</w:t>
      </w:r>
    </w:p>
    <w:p w14:paraId="620C7629" w14:textId="77777777" w:rsidR="003A0030" w:rsidRPr="003A0030" w:rsidRDefault="003A0030" w:rsidP="003A0030">
      <w:pPr>
        <w:tabs>
          <w:tab w:val="left" w:pos="851"/>
          <w:tab w:val="left" w:pos="5636"/>
          <w:tab w:val="left" w:pos="9575"/>
        </w:tabs>
        <w:ind w:left="-34" w:right="-897"/>
        <w:rPr>
          <w:rFonts w:ascii="Arial" w:hAnsi="Arial" w:cs="Arial"/>
        </w:rPr>
      </w:pPr>
      <w:r w:rsidRPr="003A0030">
        <w:rPr>
          <w:rFonts w:ascii="Arial" w:hAnsi="Arial" w:cs="Arial"/>
        </w:rPr>
        <w:t>Jack</w:t>
      </w:r>
      <w:r w:rsidRPr="003A0030">
        <w:rPr>
          <w:rFonts w:ascii="Arial" w:hAnsi="Arial" w:cs="Arial"/>
        </w:rPr>
        <w:tab/>
        <w:t>Friend</w:t>
      </w:r>
      <w:r w:rsidRPr="003A0030">
        <w:rPr>
          <w:rFonts w:ascii="Arial" w:hAnsi="Arial" w:cs="Arial"/>
        </w:rPr>
        <w:tab/>
        <w:t>Hasman Ltd</w:t>
      </w:r>
      <w:r w:rsidRPr="003A0030">
        <w:rPr>
          <w:rFonts w:ascii="Arial" w:hAnsi="Arial" w:cs="Arial"/>
        </w:rPr>
        <w:tab/>
        <w:t>z</w:t>
      </w:r>
    </w:p>
    <w:p w14:paraId="131DEAAC" w14:textId="77777777" w:rsidR="003A0030" w:rsidRPr="003A0030" w:rsidRDefault="003A0030" w:rsidP="003A0030">
      <w:pPr>
        <w:tabs>
          <w:tab w:val="left" w:pos="851"/>
          <w:tab w:val="left" w:pos="5636"/>
          <w:tab w:val="left" w:pos="9575"/>
        </w:tabs>
        <w:ind w:left="-34" w:right="-897"/>
        <w:rPr>
          <w:rFonts w:ascii="Arial" w:hAnsi="Arial" w:cs="Arial"/>
        </w:rPr>
      </w:pPr>
      <w:r w:rsidRPr="003A0030">
        <w:rPr>
          <w:rFonts w:ascii="Arial" w:hAnsi="Arial" w:cs="Arial"/>
        </w:rPr>
        <w:t>Bryan</w:t>
      </w:r>
      <w:r w:rsidRPr="003A0030">
        <w:rPr>
          <w:rFonts w:ascii="Arial" w:hAnsi="Arial" w:cs="Arial"/>
        </w:rPr>
        <w:tab/>
        <w:t>Welch</w:t>
      </w:r>
      <w:r w:rsidRPr="003A0030">
        <w:rPr>
          <w:rFonts w:ascii="Arial" w:hAnsi="Arial" w:cs="Arial"/>
        </w:rPr>
        <w:tab/>
        <w:t>London Ductwork Services T/A RDS</w:t>
      </w:r>
      <w:r w:rsidRPr="003A0030">
        <w:rPr>
          <w:rFonts w:ascii="Arial" w:hAnsi="Arial" w:cs="Arial"/>
        </w:rPr>
        <w:tab/>
      </w:r>
    </w:p>
    <w:p w14:paraId="7DC091E9" w14:textId="77777777" w:rsidR="003A0030" w:rsidRPr="003A0030" w:rsidRDefault="003A0030" w:rsidP="003A0030">
      <w:pPr>
        <w:tabs>
          <w:tab w:val="left" w:pos="851"/>
          <w:tab w:val="left" w:pos="5636"/>
          <w:tab w:val="left" w:pos="9575"/>
        </w:tabs>
        <w:ind w:left="-34" w:right="-897"/>
        <w:rPr>
          <w:rFonts w:ascii="Arial" w:hAnsi="Arial" w:cs="Arial"/>
        </w:rPr>
      </w:pPr>
      <w:r w:rsidRPr="003A0030">
        <w:rPr>
          <w:rFonts w:ascii="Arial" w:hAnsi="Arial" w:cs="Arial"/>
        </w:rPr>
        <w:t>Malcolm</w:t>
      </w:r>
      <w:r w:rsidRPr="003A0030">
        <w:rPr>
          <w:rFonts w:ascii="Arial" w:hAnsi="Arial" w:cs="Arial"/>
        </w:rPr>
        <w:tab/>
        <w:t>Moss</w:t>
      </w:r>
      <w:r w:rsidRPr="003A0030">
        <w:rPr>
          <w:rFonts w:ascii="Arial" w:hAnsi="Arial" w:cs="Arial"/>
        </w:rPr>
        <w:tab/>
        <w:t>Malcolm Moss</w:t>
      </w:r>
      <w:r w:rsidRPr="003A0030">
        <w:rPr>
          <w:rFonts w:ascii="Arial" w:hAnsi="Arial" w:cs="Arial"/>
        </w:rPr>
        <w:tab/>
      </w:r>
    </w:p>
    <w:p w14:paraId="5FAA9825" w14:textId="77777777" w:rsidR="003A0030" w:rsidRPr="003A0030" w:rsidRDefault="003A0030" w:rsidP="003A0030">
      <w:pPr>
        <w:tabs>
          <w:tab w:val="left" w:pos="851"/>
          <w:tab w:val="left" w:pos="5636"/>
          <w:tab w:val="left" w:pos="9575"/>
        </w:tabs>
        <w:ind w:left="-34" w:right="-897"/>
        <w:rPr>
          <w:rFonts w:ascii="Arial" w:hAnsi="Arial" w:cs="Arial"/>
        </w:rPr>
      </w:pPr>
      <w:r w:rsidRPr="003A0030">
        <w:rPr>
          <w:rFonts w:ascii="Arial" w:hAnsi="Arial" w:cs="Arial"/>
        </w:rPr>
        <w:t>Dan</w:t>
      </w:r>
      <w:r w:rsidRPr="003A0030">
        <w:rPr>
          <w:rFonts w:ascii="Arial" w:hAnsi="Arial" w:cs="Arial"/>
        </w:rPr>
        <w:tab/>
        <w:t>Stride</w:t>
      </w:r>
      <w:r w:rsidRPr="003A0030">
        <w:rPr>
          <w:rFonts w:ascii="Arial" w:hAnsi="Arial" w:cs="Arial"/>
        </w:rPr>
        <w:tab/>
        <w:t>Southern Ductwork (Manufacture) Ltd</w:t>
      </w:r>
      <w:r w:rsidRPr="003A0030">
        <w:rPr>
          <w:rFonts w:ascii="Arial" w:hAnsi="Arial" w:cs="Arial"/>
        </w:rPr>
        <w:tab/>
      </w:r>
    </w:p>
    <w:p w14:paraId="0827B4C7" w14:textId="49D3C18B" w:rsidR="003A0030" w:rsidRPr="003A0030" w:rsidRDefault="003A0030" w:rsidP="00C926C7">
      <w:pPr>
        <w:tabs>
          <w:tab w:val="left" w:pos="851"/>
          <w:tab w:val="left" w:pos="3402"/>
          <w:tab w:val="left" w:pos="5636"/>
          <w:tab w:val="left" w:pos="9575"/>
        </w:tabs>
        <w:ind w:left="-34" w:right="-897"/>
        <w:rPr>
          <w:rFonts w:ascii="Arial" w:hAnsi="Arial" w:cs="Arial"/>
        </w:rPr>
      </w:pPr>
      <w:r w:rsidRPr="003A0030">
        <w:rPr>
          <w:rFonts w:ascii="Arial" w:hAnsi="Arial" w:cs="Arial"/>
        </w:rPr>
        <w:t>Michael</w:t>
      </w:r>
      <w:r w:rsidRPr="003A0030">
        <w:rPr>
          <w:rFonts w:ascii="Arial" w:hAnsi="Arial" w:cs="Arial"/>
        </w:rPr>
        <w:tab/>
        <w:t>Duggan</w:t>
      </w:r>
      <w:r w:rsidRPr="003A0030">
        <w:rPr>
          <w:rFonts w:ascii="Arial" w:hAnsi="Arial" w:cs="Arial"/>
        </w:rPr>
        <w:tab/>
      </w:r>
      <w:r w:rsidR="00C926C7">
        <w:rPr>
          <w:rFonts w:ascii="Arial" w:hAnsi="Arial" w:cs="Arial"/>
        </w:rPr>
        <w:t>Minutes</w:t>
      </w:r>
      <w:r w:rsidR="00C926C7">
        <w:rPr>
          <w:rFonts w:ascii="Arial" w:hAnsi="Arial" w:cs="Arial"/>
        </w:rPr>
        <w:tab/>
      </w:r>
      <w:r w:rsidRPr="003A0030">
        <w:rPr>
          <w:rFonts w:ascii="Arial" w:hAnsi="Arial" w:cs="Arial"/>
        </w:rPr>
        <w:t>FETA</w:t>
      </w:r>
      <w:r w:rsidRPr="003A0030">
        <w:rPr>
          <w:rFonts w:ascii="Arial" w:hAnsi="Arial" w:cs="Arial"/>
        </w:rPr>
        <w:tab/>
      </w:r>
    </w:p>
    <w:p w14:paraId="2F5EA292" w14:textId="77777777" w:rsidR="002343C7" w:rsidRPr="0053684F" w:rsidRDefault="002343C7" w:rsidP="002343C7">
      <w:pPr>
        <w:ind w:right="-897"/>
        <w:jc w:val="right"/>
        <w:rPr>
          <w:rFonts w:cs="Arial"/>
          <w:i/>
          <w:iCs/>
          <w:sz w:val="20"/>
          <w:szCs w:val="18"/>
        </w:rPr>
      </w:pPr>
      <w:r w:rsidRPr="0053684F">
        <w:rPr>
          <w:rFonts w:cs="Arial"/>
          <w:i/>
          <w:iCs/>
          <w:color w:val="0070C0"/>
          <w:sz w:val="20"/>
          <w:szCs w:val="18"/>
        </w:rPr>
        <w:t>z= via Zoom</w:t>
      </w:r>
    </w:p>
    <w:p w14:paraId="221D44B8" w14:textId="77777777" w:rsidR="00624C14" w:rsidRPr="004938AC" w:rsidRDefault="00624C14" w:rsidP="00E356BF">
      <w:pPr>
        <w:pStyle w:val="NormalWeb"/>
        <w:spacing w:before="0" w:beforeAutospacing="0" w:after="0" w:afterAutospacing="0"/>
        <w:rPr>
          <w:rFonts w:ascii="Arial" w:hAnsi="Arial" w:cs="Arial"/>
        </w:rPr>
      </w:pPr>
    </w:p>
    <w:p w14:paraId="244A3DC9" w14:textId="77777777" w:rsidR="005E1C56" w:rsidRPr="004938AC" w:rsidRDefault="005E1C56" w:rsidP="00E356BF">
      <w:pPr>
        <w:pStyle w:val="Body"/>
        <w:ind w:left="720" w:hanging="720"/>
        <w:rPr>
          <w:b/>
          <w:bCs/>
        </w:rPr>
      </w:pPr>
      <w:r w:rsidRPr="004938AC">
        <w:rPr>
          <w:b/>
          <w:bCs/>
          <w:lang w:val="en-US"/>
        </w:rPr>
        <w:t>1</w:t>
      </w:r>
      <w:r w:rsidRPr="004938AC">
        <w:rPr>
          <w:b/>
          <w:bCs/>
          <w:lang w:val="en-US"/>
        </w:rPr>
        <w:tab/>
        <w:t xml:space="preserve">Welcome, apologies and to note the FETA Competition Law Guidelines and Guidelines to FETA committee </w:t>
      </w:r>
      <w:proofErr w:type="gramStart"/>
      <w:r w:rsidRPr="004938AC">
        <w:rPr>
          <w:b/>
          <w:bCs/>
          <w:lang w:val="en-US"/>
        </w:rPr>
        <w:t>procedures</w:t>
      </w:r>
      <w:proofErr w:type="gramEnd"/>
    </w:p>
    <w:p w14:paraId="4F3101B7" w14:textId="77777777" w:rsidR="005E1C56" w:rsidRPr="004938AC" w:rsidRDefault="005E1C56" w:rsidP="00E356BF">
      <w:pPr>
        <w:pStyle w:val="Body"/>
      </w:pPr>
    </w:p>
    <w:p w14:paraId="261B9E14" w14:textId="77777777" w:rsidR="005E1C56" w:rsidRPr="00D9071E" w:rsidRDefault="005E1C56" w:rsidP="00E356BF">
      <w:pPr>
        <w:pStyle w:val="Body"/>
      </w:pPr>
      <w:bookmarkStart w:id="1" w:name="_Hlk27401516"/>
      <w:r w:rsidRPr="00D9071E">
        <w:rPr>
          <w:lang w:val="en-US"/>
        </w:rPr>
        <w:t xml:space="preserve">The </w:t>
      </w:r>
      <w:r w:rsidRPr="00D9071E">
        <w:rPr>
          <w:i/>
          <w:iCs/>
          <w:lang w:val="en-US"/>
        </w:rPr>
        <w:t>FETA Competition Law Guidelines</w:t>
      </w:r>
      <w:r w:rsidRPr="00D9071E">
        <w:rPr>
          <w:lang w:val="en-US"/>
        </w:rPr>
        <w:t xml:space="preserve"> and </w:t>
      </w:r>
      <w:r w:rsidRPr="00D9071E">
        <w:rPr>
          <w:i/>
          <w:iCs/>
          <w:lang w:val="en-US"/>
        </w:rPr>
        <w:t>Guidelines to FETA committee procedures</w:t>
      </w:r>
      <w:r w:rsidRPr="00D9071E">
        <w:rPr>
          <w:lang w:val="en-US"/>
        </w:rPr>
        <w:t xml:space="preserve"> to be brought to members attention.  </w:t>
      </w:r>
    </w:p>
    <w:p w14:paraId="0C8C1B84" w14:textId="77777777" w:rsidR="005E1C56" w:rsidRPr="00D9071E" w:rsidRDefault="005E1C56" w:rsidP="00E356BF">
      <w:pPr>
        <w:pStyle w:val="Body"/>
      </w:pPr>
    </w:p>
    <w:p w14:paraId="76085DE8" w14:textId="43E336A4" w:rsidR="005E1C56" w:rsidRPr="00D9071E" w:rsidRDefault="005E1C56" w:rsidP="00E356BF">
      <w:pPr>
        <w:pStyle w:val="Body"/>
      </w:pPr>
      <w:r w:rsidRPr="00D9071E">
        <w:rPr>
          <w:lang w:val="en-US"/>
        </w:rPr>
        <w:t>The guidelines are available for members to review at</w:t>
      </w:r>
      <w:r w:rsidR="00376232">
        <w:rPr>
          <w:lang w:val="en-US"/>
        </w:rPr>
        <w:t xml:space="preserve"> </w:t>
      </w:r>
      <w:hyperlink r:id="rId10" w:history="1">
        <w:r w:rsidR="00376232" w:rsidRPr="004F45EF">
          <w:rPr>
            <w:rStyle w:val="Hyperlink"/>
            <w:lang w:val="en-US"/>
          </w:rPr>
          <w:t>https://www.feta.co.uk/members-area/competition-law-and-committee-guidelines</w:t>
        </w:r>
      </w:hyperlink>
      <w:r w:rsidR="00376232">
        <w:rPr>
          <w:lang w:val="en-US"/>
        </w:rPr>
        <w:t xml:space="preserve">. </w:t>
      </w:r>
      <w:r w:rsidRPr="00D9071E">
        <w:rPr>
          <w:lang w:val="en-US"/>
        </w:rPr>
        <w:t xml:space="preserve">  </w:t>
      </w:r>
      <w:r w:rsidR="000A0192" w:rsidRPr="00D9071E">
        <w:rPr>
          <w:lang w:val="en-US"/>
        </w:rPr>
        <w:t>Attending</w:t>
      </w:r>
      <w:r w:rsidRPr="00D9071E">
        <w:rPr>
          <w:lang w:val="en-US"/>
        </w:rPr>
        <w:t xml:space="preserve"> the meeting is taken as a member's acknowledgement of</w:t>
      </w:r>
      <w:r w:rsidR="00C12E63" w:rsidRPr="00D9071E">
        <w:rPr>
          <w:lang w:val="en-US"/>
        </w:rPr>
        <w:t xml:space="preserve"> </w:t>
      </w:r>
      <w:r w:rsidRPr="00D9071E">
        <w:rPr>
          <w:lang w:val="en-US"/>
        </w:rPr>
        <w:t>the guidelines</w:t>
      </w:r>
      <w:r w:rsidR="00C12E63" w:rsidRPr="00D9071E">
        <w:rPr>
          <w:lang w:val="en-US"/>
        </w:rPr>
        <w:t>’ existence</w:t>
      </w:r>
      <w:r w:rsidRPr="00D9071E">
        <w:rPr>
          <w:lang w:val="en-US"/>
        </w:rPr>
        <w:t>.</w:t>
      </w:r>
      <w:bookmarkEnd w:id="1"/>
    </w:p>
    <w:p w14:paraId="2202D684" w14:textId="77777777" w:rsidR="002D53DF" w:rsidRPr="00D9071E" w:rsidRDefault="002D53DF" w:rsidP="00E356BF">
      <w:pPr>
        <w:pStyle w:val="Body"/>
      </w:pPr>
    </w:p>
    <w:p w14:paraId="0B8B1714" w14:textId="77777777" w:rsidR="005E1C56" w:rsidRPr="00D9071E" w:rsidRDefault="005E1C56" w:rsidP="00E356BF">
      <w:pPr>
        <w:pStyle w:val="Body"/>
        <w:rPr>
          <w:b/>
          <w:bCs/>
        </w:rPr>
      </w:pPr>
      <w:r w:rsidRPr="00D9071E">
        <w:rPr>
          <w:b/>
          <w:bCs/>
          <w:lang w:val="en-US"/>
        </w:rPr>
        <w:t>2</w:t>
      </w:r>
      <w:r w:rsidRPr="00D9071E">
        <w:rPr>
          <w:b/>
          <w:bCs/>
          <w:lang w:val="en-US"/>
        </w:rPr>
        <w:tab/>
        <w:t>Minutes from the previous meetings of the Executive committee</w:t>
      </w:r>
    </w:p>
    <w:p w14:paraId="7201063F" w14:textId="77777777" w:rsidR="005E1C56" w:rsidRPr="00D9071E" w:rsidRDefault="005E1C56" w:rsidP="00E356BF">
      <w:pPr>
        <w:pStyle w:val="Body"/>
      </w:pPr>
    </w:p>
    <w:p w14:paraId="2C5990A1" w14:textId="6FBBF83A" w:rsidR="005E1C56" w:rsidRPr="00D9071E" w:rsidRDefault="005E1C56" w:rsidP="00E356BF">
      <w:pPr>
        <w:pStyle w:val="Body"/>
      </w:pPr>
      <w:r w:rsidRPr="00D9071E">
        <w:rPr>
          <w:lang w:val="en-US"/>
        </w:rPr>
        <w:t xml:space="preserve">The minutes are prepared in accordance with the </w:t>
      </w:r>
      <w:r w:rsidRPr="00D061F8">
        <w:rPr>
          <w:i/>
          <w:iCs/>
          <w:lang w:val="en-US"/>
        </w:rPr>
        <w:t>Guidelines to FETA committee procedures</w:t>
      </w:r>
      <w:r w:rsidRPr="00D9071E">
        <w:t>.</w:t>
      </w:r>
    </w:p>
    <w:p w14:paraId="34342E0E" w14:textId="77777777" w:rsidR="00326D2D" w:rsidRPr="00D9071E" w:rsidRDefault="00326D2D" w:rsidP="00E356BF">
      <w:pPr>
        <w:pStyle w:val="Body"/>
      </w:pPr>
    </w:p>
    <w:p w14:paraId="4C30ABB3" w14:textId="044B585B" w:rsidR="005E1C56" w:rsidRPr="00D9071E" w:rsidRDefault="005E1C56" w:rsidP="00E356BF">
      <w:pPr>
        <w:pStyle w:val="Body"/>
        <w:ind w:left="709" w:hanging="709"/>
      </w:pPr>
      <w:r w:rsidRPr="00D9071E">
        <w:rPr>
          <w:lang w:val="en-US"/>
        </w:rPr>
        <w:t>2.1</w:t>
      </w:r>
      <w:r w:rsidRPr="00D9071E">
        <w:rPr>
          <w:lang w:val="en-US"/>
        </w:rPr>
        <w:tab/>
        <w:t xml:space="preserve">Approval of minutes of the </w:t>
      </w:r>
      <w:r w:rsidR="005E2876">
        <w:rPr>
          <w:lang w:val="en-US"/>
        </w:rPr>
        <w:t>05</w:t>
      </w:r>
      <w:r w:rsidR="00D057BC">
        <w:rPr>
          <w:lang w:val="en-US"/>
        </w:rPr>
        <w:t xml:space="preserve"> </w:t>
      </w:r>
      <w:r w:rsidR="00B968B7">
        <w:rPr>
          <w:lang w:val="en-US"/>
        </w:rPr>
        <w:t>December</w:t>
      </w:r>
      <w:r w:rsidR="00AC52B9">
        <w:rPr>
          <w:lang w:val="en-US"/>
        </w:rPr>
        <w:t xml:space="preserve"> 2023</w:t>
      </w:r>
      <w:r w:rsidR="00A00E8E" w:rsidRPr="00D9071E">
        <w:rPr>
          <w:lang w:val="en-US"/>
        </w:rPr>
        <w:t xml:space="preserve"> </w:t>
      </w:r>
      <w:r w:rsidRPr="00D9071E">
        <w:rPr>
          <w:lang w:val="en-US"/>
        </w:rPr>
        <w:t>meeting</w:t>
      </w:r>
    </w:p>
    <w:p w14:paraId="0237CAAC" w14:textId="77777777" w:rsidR="005E1C56" w:rsidRPr="00D9071E" w:rsidRDefault="005E1C56" w:rsidP="00E356BF">
      <w:pPr>
        <w:pStyle w:val="Body"/>
        <w:ind w:left="709" w:hanging="709"/>
      </w:pPr>
    </w:p>
    <w:p w14:paraId="0654112E" w14:textId="146C382A" w:rsidR="00D21C8C" w:rsidRPr="00D9071E" w:rsidRDefault="00206861" w:rsidP="00206861">
      <w:pPr>
        <w:pStyle w:val="Body"/>
        <w:ind w:left="709" w:hanging="709"/>
        <w:rPr>
          <w:lang w:val="en-US"/>
        </w:rPr>
      </w:pPr>
      <w:r w:rsidRPr="00D9071E">
        <w:rPr>
          <w:lang w:val="en-US"/>
        </w:rPr>
        <w:t xml:space="preserve">Approval of minutes circulated by email </w:t>
      </w:r>
      <w:r w:rsidR="00FD51EE">
        <w:rPr>
          <w:lang w:val="en-US"/>
        </w:rPr>
        <w:t>on 4 Jan 2024</w:t>
      </w:r>
      <w:r w:rsidR="003E4C02">
        <w:rPr>
          <w:lang w:val="en-US"/>
        </w:rPr>
        <w:t>.</w:t>
      </w:r>
    </w:p>
    <w:p w14:paraId="16205462" w14:textId="68E1E938" w:rsidR="00C12E63" w:rsidRDefault="00000000" w:rsidP="00E356BF">
      <w:pPr>
        <w:pStyle w:val="NormalWeb"/>
        <w:spacing w:before="0" w:beforeAutospacing="0" w:after="0" w:afterAutospacing="0"/>
        <w:rPr>
          <w:rFonts w:ascii="Arial" w:hAnsi="Arial" w:cs="Arial"/>
        </w:rPr>
      </w:pPr>
      <w:hyperlink r:id="rId11" w:history="1">
        <w:r w:rsidR="00D061F8" w:rsidRPr="00A04E81">
          <w:rPr>
            <w:rStyle w:val="Hyperlink"/>
            <w:rFonts w:ascii="Arial" w:hAnsi="Arial" w:cs="Arial"/>
          </w:rPr>
          <w:t>https://www.feta.co.uk/members-area/committee-minutes</w:t>
        </w:r>
      </w:hyperlink>
      <w:r w:rsidR="00D061F8">
        <w:rPr>
          <w:rFonts w:ascii="Arial" w:hAnsi="Arial" w:cs="Arial"/>
        </w:rPr>
        <w:t xml:space="preserve"> </w:t>
      </w:r>
    </w:p>
    <w:p w14:paraId="4DAF6A1D" w14:textId="77777777" w:rsidR="002D53DF" w:rsidRDefault="002D53DF" w:rsidP="00E356BF">
      <w:pPr>
        <w:pStyle w:val="NormalWeb"/>
        <w:spacing w:before="0" w:beforeAutospacing="0" w:after="0" w:afterAutospacing="0"/>
        <w:rPr>
          <w:rFonts w:ascii="Arial" w:hAnsi="Arial" w:cs="Arial"/>
        </w:rPr>
      </w:pPr>
    </w:p>
    <w:p w14:paraId="466C5EC3" w14:textId="5D46ACD8" w:rsidR="000B3D4C" w:rsidRDefault="00FE310A" w:rsidP="00E356BF">
      <w:pPr>
        <w:pStyle w:val="NormalWeb"/>
        <w:spacing w:before="0" w:beforeAutospacing="0" w:after="0" w:afterAutospacing="0"/>
        <w:rPr>
          <w:rFonts w:ascii="Arial" w:hAnsi="Arial" w:cs="Arial"/>
        </w:rPr>
      </w:pPr>
      <w:r>
        <w:rPr>
          <w:rFonts w:ascii="Arial" w:hAnsi="Arial" w:cs="Arial"/>
        </w:rPr>
        <w:t>The minutes were approved</w:t>
      </w:r>
      <w:r w:rsidR="001E0D57">
        <w:rPr>
          <w:rFonts w:ascii="Arial" w:hAnsi="Arial" w:cs="Arial"/>
        </w:rPr>
        <w:t xml:space="preserve"> and signed.</w:t>
      </w:r>
    </w:p>
    <w:p w14:paraId="261022F7" w14:textId="77777777" w:rsidR="000B3D4C" w:rsidRPr="00D9071E" w:rsidRDefault="000B3D4C" w:rsidP="00E356BF">
      <w:pPr>
        <w:pStyle w:val="NormalWeb"/>
        <w:spacing w:before="0" w:beforeAutospacing="0" w:after="0" w:afterAutospacing="0"/>
        <w:rPr>
          <w:rFonts w:ascii="Arial" w:hAnsi="Arial" w:cs="Arial"/>
        </w:rPr>
      </w:pPr>
    </w:p>
    <w:p w14:paraId="4E342AC5" w14:textId="2A44C529" w:rsidR="00D20D1A" w:rsidRPr="00D9071E" w:rsidRDefault="00D21C8C" w:rsidP="00E356BF">
      <w:pPr>
        <w:pStyle w:val="NormalWeb"/>
        <w:spacing w:before="0" w:beforeAutospacing="0" w:after="0" w:afterAutospacing="0"/>
        <w:rPr>
          <w:rFonts w:ascii="Arial" w:hAnsi="Arial" w:cs="Arial"/>
          <w:b/>
          <w:bCs/>
        </w:rPr>
      </w:pPr>
      <w:r w:rsidRPr="00D9071E">
        <w:rPr>
          <w:rFonts w:ascii="Arial" w:hAnsi="Arial" w:cs="Arial"/>
          <w:b/>
          <w:bCs/>
        </w:rPr>
        <w:t>3</w:t>
      </w:r>
      <w:r w:rsidR="00D20D1A" w:rsidRPr="00D9071E">
        <w:rPr>
          <w:rFonts w:ascii="Arial" w:hAnsi="Arial" w:cs="Arial"/>
          <w:b/>
          <w:bCs/>
        </w:rPr>
        <w:tab/>
        <w:t>Review of important topics ahead of the ADCAS meeting.</w:t>
      </w:r>
    </w:p>
    <w:p w14:paraId="3C20D1C3" w14:textId="77777777" w:rsidR="006826C8" w:rsidRPr="00D9071E" w:rsidRDefault="006826C8" w:rsidP="00E356BF">
      <w:pPr>
        <w:pStyle w:val="NormalWeb"/>
        <w:spacing w:before="0" w:beforeAutospacing="0" w:after="0" w:afterAutospacing="0"/>
        <w:rPr>
          <w:rFonts w:ascii="Arial" w:hAnsi="Arial" w:cs="Arial"/>
        </w:rPr>
      </w:pPr>
    </w:p>
    <w:p w14:paraId="3CF76526" w14:textId="2E23E30C" w:rsidR="00457C83" w:rsidRDefault="005056EC" w:rsidP="005056EC">
      <w:pPr>
        <w:rPr>
          <w:rFonts w:ascii="Arial" w:hAnsi="Arial" w:cs="Arial"/>
          <w:b/>
          <w:bCs/>
        </w:rPr>
      </w:pPr>
      <w:r w:rsidRPr="007510C3">
        <w:rPr>
          <w:rFonts w:ascii="Arial" w:hAnsi="Arial" w:cs="Arial"/>
          <w:b/>
          <w:bCs/>
        </w:rPr>
        <w:t>3.</w:t>
      </w:r>
      <w:r>
        <w:rPr>
          <w:rFonts w:ascii="Arial" w:hAnsi="Arial" w:cs="Arial"/>
          <w:b/>
          <w:bCs/>
        </w:rPr>
        <w:t>1</w:t>
      </w:r>
      <w:r w:rsidRPr="007510C3">
        <w:rPr>
          <w:rFonts w:ascii="Arial" w:hAnsi="Arial" w:cs="Arial"/>
          <w:b/>
          <w:bCs/>
        </w:rPr>
        <w:tab/>
      </w:r>
      <w:r w:rsidR="00457C83" w:rsidRPr="00457C83">
        <w:rPr>
          <w:rFonts w:ascii="Arial" w:hAnsi="Arial" w:cs="Arial"/>
          <w:b/>
          <w:bCs/>
        </w:rPr>
        <w:t>Raising the Bar</w:t>
      </w:r>
    </w:p>
    <w:p w14:paraId="0CB00185" w14:textId="77777777" w:rsidR="00457C83" w:rsidRDefault="00457C83" w:rsidP="005056EC">
      <w:pPr>
        <w:rPr>
          <w:rFonts w:ascii="Arial" w:hAnsi="Arial" w:cs="Arial"/>
          <w:b/>
          <w:bCs/>
        </w:rPr>
      </w:pPr>
    </w:p>
    <w:p w14:paraId="3BD02EC1" w14:textId="5C686151" w:rsidR="00B54F03" w:rsidRPr="001E0D57" w:rsidRDefault="00FD51EE" w:rsidP="00FD51EE">
      <w:pPr>
        <w:pStyle w:val="ListParagraph"/>
        <w:numPr>
          <w:ilvl w:val="0"/>
          <w:numId w:val="6"/>
        </w:numPr>
        <w:rPr>
          <w:rFonts w:ascii="Arial" w:hAnsi="Arial" w:cs="Arial"/>
          <w:b/>
          <w:bCs/>
        </w:rPr>
      </w:pPr>
      <w:r w:rsidRPr="001E0D57">
        <w:rPr>
          <w:rFonts w:ascii="Arial" w:hAnsi="Arial" w:cs="Arial"/>
          <w:b/>
          <w:bCs/>
        </w:rPr>
        <w:t>Malcolm Moss engaged to manage</w:t>
      </w:r>
      <w:r w:rsidR="007C2A54" w:rsidRPr="001E0D57">
        <w:rPr>
          <w:rFonts w:ascii="Arial" w:hAnsi="Arial" w:cs="Arial"/>
          <w:b/>
          <w:bCs/>
        </w:rPr>
        <w:t xml:space="preserve"> and lead</w:t>
      </w:r>
      <w:r w:rsidRPr="001E0D57">
        <w:rPr>
          <w:rFonts w:ascii="Arial" w:hAnsi="Arial" w:cs="Arial"/>
          <w:b/>
          <w:bCs/>
        </w:rPr>
        <w:t xml:space="preserve"> </w:t>
      </w:r>
      <w:proofErr w:type="gramStart"/>
      <w:r w:rsidRPr="001E0D57">
        <w:rPr>
          <w:rFonts w:ascii="Arial" w:hAnsi="Arial" w:cs="Arial"/>
          <w:b/>
          <w:bCs/>
        </w:rPr>
        <w:t>project</w:t>
      </w:r>
      <w:proofErr w:type="gramEnd"/>
    </w:p>
    <w:p w14:paraId="51857EE6" w14:textId="77777777" w:rsidR="00440FD7" w:rsidRDefault="00440FD7" w:rsidP="00440FD7">
      <w:pPr>
        <w:rPr>
          <w:rFonts w:ascii="Arial" w:hAnsi="Arial" w:cs="Arial"/>
        </w:rPr>
      </w:pPr>
    </w:p>
    <w:p w14:paraId="798ECB25" w14:textId="3E248F93" w:rsidR="00EC1EE7" w:rsidRDefault="00EC1EE7" w:rsidP="00EC1EE7">
      <w:pPr>
        <w:rPr>
          <w:rFonts w:ascii="Arial" w:hAnsi="Arial" w:cs="Arial"/>
        </w:rPr>
      </w:pPr>
      <w:r>
        <w:rPr>
          <w:rFonts w:ascii="Arial" w:hAnsi="Arial" w:cs="Arial"/>
        </w:rPr>
        <w:t>Malcolm Moss</w:t>
      </w:r>
      <w:r w:rsidRPr="002E4CF4">
        <w:rPr>
          <w:rFonts w:ascii="Arial" w:hAnsi="Arial" w:cs="Arial"/>
        </w:rPr>
        <w:t xml:space="preserve"> </w:t>
      </w:r>
      <w:r>
        <w:rPr>
          <w:rFonts w:ascii="Arial" w:hAnsi="Arial" w:cs="Arial"/>
        </w:rPr>
        <w:t>has kindly agreed to assist with this project.</w:t>
      </w:r>
    </w:p>
    <w:p w14:paraId="0841BA10" w14:textId="1A23645D" w:rsidR="00D47646" w:rsidRPr="002E4CF4" w:rsidRDefault="00EC1EE7" w:rsidP="00D47646">
      <w:pPr>
        <w:rPr>
          <w:rFonts w:ascii="Arial" w:hAnsi="Arial" w:cs="Arial"/>
        </w:rPr>
      </w:pPr>
      <w:r>
        <w:rPr>
          <w:rFonts w:ascii="Arial" w:hAnsi="Arial" w:cs="Arial"/>
        </w:rPr>
        <w:t>MM</w:t>
      </w:r>
      <w:r w:rsidR="00D47646" w:rsidRPr="002E4CF4">
        <w:rPr>
          <w:rFonts w:ascii="Arial" w:hAnsi="Arial" w:cs="Arial"/>
        </w:rPr>
        <w:t xml:space="preserve"> </w:t>
      </w:r>
      <w:r w:rsidR="000A59A6">
        <w:rPr>
          <w:rFonts w:ascii="Arial" w:hAnsi="Arial" w:cs="Arial"/>
        </w:rPr>
        <w:t xml:space="preserve">had already </w:t>
      </w:r>
      <w:r w:rsidR="00D47646" w:rsidRPr="002E4CF4">
        <w:rPr>
          <w:rFonts w:ascii="Arial" w:hAnsi="Arial" w:cs="Arial"/>
        </w:rPr>
        <w:t>reviewed Paul White</w:t>
      </w:r>
      <w:r w:rsidR="002E4CF4">
        <w:rPr>
          <w:rFonts w:ascii="Arial" w:hAnsi="Arial" w:cs="Arial"/>
        </w:rPr>
        <w:t>’</w:t>
      </w:r>
      <w:r w:rsidR="00D47646" w:rsidRPr="002E4CF4">
        <w:rPr>
          <w:rFonts w:ascii="Arial" w:hAnsi="Arial" w:cs="Arial"/>
        </w:rPr>
        <w:t xml:space="preserve">s document </w:t>
      </w:r>
      <w:r>
        <w:rPr>
          <w:rFonts w:ascii="Arial" w:hAnsi="Arial" w:cs="Arial"/>
        </w:rPr>
        <w:t xml:space="preserve">from 2020 </w:t>
      </w:r>
      <w:r w:rsidR="00D47646" w:rsidRPr="002E4CF4">
        <w:rPr>
          <w:rFonts w:ascii="Arial" w:hAnsi="Arial" w:cs="Arial"/>
        </w:rPr>
        <w:t xml:space="preserve">and provided </w:t>
      </w:r>
      <w:r w:rsidR="003948A2">
        <w:rPr>
          <w:rFonts w:ascii="Arial" w:hAnsi="Arial" w:cs="Arial"/>
        </w:rPr>
        <w:t>a</w:t>
      </w:r>
      <w:r w:rsidR="00F128F3">
        <w:rPr>
          <w:rFonts w:ascii="Arial" w:hAnsi="Arial" w:cs="Arial"/>
        </w:rPr>
        <w:t>n initial</w:t>
      </w:r>
      <w:r w:rsidR="003948A2">
        <w:rPr>
          <w:rFonts w:ascii="Arial" w:hAnsi="Arial" w:cs="Arial"/>
        </w:rPr>
        <w:t xml:space="preserve"> report to </w:t>
      </w:r>
      <w:r w:rsidR="00D47646" w:rsidRPr="002E4CF4">
        <w:rPr>
          <w:rFonts w:ascii="Arial" w:hAnsi="Arial" w:cs="Arial"/>
        </w:rPr>
        <w:t xml:space="preserve">Dave Baldock &amp; Chris </w:t>
      </w:r>
      <w:r w:rsidR="00672403">
        <w:rPr>
          <w:rFonts w:ascii="Arial" w:hAnsi="Arial" w:cs="Arial"/>
        </w:rPr>
        <w:t xml:space="preserve">Yates </w:t>
      </w:r>
      <w:r w:rsidR="00D47646" w:rsidRPr="002E4CF4">
        <w:rPr>
          <w:rFonts w:ascii="Arial" w:hAnsi="Arial" w:cs="Arial"/>
        </w:rPr>
        <w:t xml:space="preserve">with </w:t>
      </w:r>
      <w:r w:rsidR="00672403">
        <w:rPr>
          <w:rFonts w:ascii="Arial" w:hAnsi="Arial" w:cs="Arial"/>
        </w:rPr>
        <w:t>his</w:t>
      </w:r>
      <w:r w:rsidR="00D47646" w:rsidRPr="002E4CF4">
        <w:rPr>
          <w:rFonts w:ascii="Arial" w:hAnsi="Arial" w:cs="Arial"/>
        </w:rPr>
        <w:t xml:space="preserve"> initial thoughts.</w:t>
      </w:r>
    </w:p>
    <w:p w14:paraId="5C8BAE95" w14:textId="77777777" w:rsidR="00D47646" w:rsidRPr="002E4CF4" w:rsidRDefault="00D47646" w:rsidP="00D47646">
      <w:pPr>
        <w:rPr>
          <w:rFonts w:ascii="Arial" w:hAnsi="Arial" w:cs="Arial"/>
        </w:rPr>
      </w:pPr>
    </w:p>
    <w:p w14:paraId="75B581DD" w14:textId="67C5AF8E" w:rsidR="00D47646" w:rsidRPr="002E4CF4" w:rsidRDefault="00672403" w:rsidP="00D47646">
      <w:pPr>
        <w:rPr>
          <w:rFonts w:ascii="Arial" w:hAnsi="Arial" w:cs="Arial"/>
        </w:rPr>
      </w:pPr>
      <w:r>
        <w:rPr>
          <w:rFonts w:ascii="Arial" w:hAnsi="Arial" w:cs="Arial"/>
        </w:rPr>
        <w:lastRenderedPageBreak/>
        <w:t xml:space="preserve">MM, DB AND CY </w:t>
      </w:r>
      <w:r w:rsidR="00D47646" w:rsidRPr="002E4CF4">
        <w:rPr>
          <w:rFonts w:ascii="Arial" w:hAnsi="Arial" w:cs="Arial"/>
        </w:rPr>
        <w:t>subsequently had a</w:t>
      </w:r>
      <w:r w:rsidR="00F128F3">
        <w:rPr>
          <w:rFonts w:ascii="Arial" w:hAnsi="Arial" w:cs="Arial"/>
        </w:rPr>
        <w:t>n initial</w:t>
      </w:r>
      <w:r w:rsidR="00D47646" w:rsidRPr="002E4CF4">
        <w:rPr>
          <w:rFonts w:ascii="Arial" w:hAnsi="Arial" w:cs="Arial"/>
        </w:rPr>
        <w:t xml:space="preserve"> </w:t>
      </w:r>
      <w:r w:rsidR="00E4645D">
        <w:rPr>
          <w:rFonts w:ascii="Arial" w:hAnsi="Arial" w:cs="Arial"/>
        </w:rPr>
        <w:t>discussion meeting</w:t>
      </w:r>
      <w:r w:rsidR="00D63D6E">
        <w:rPr>
          <w:rFonts w:ascii="Arial" w:hAnsi="Arial" w:cs="Arial"/>
        </w:rPr>
        <w:t xml:space="preserve"> and that discussion continued at this Executive meeting</w:t>
      </w:r>
      <w:r w:rsidR="00D47646" w:rsidRPr="002E4CF4">
        <w:rPr>
          <w:rFonts w:ascii="Arial" w:hAnsi="Arial" w:cs="Arial"/>
        </w:rPr>
        <w:t xml:space="preserve">. </w:t>
      </w:r>
    </w:p>
    <w:p w14:paraId="2D4B84A3" w14:textId="77777777" w:rsidR="006E2F70" w:rsidRDefault="006E2F70" w:rsidP="00440FD7">
      <w:pPr>
        <w:rPr>
          <w:rFonts w:ascii="Arial" w:hAnsi="Arial" w:cs="Arial"/>
        </w:rPr>
      </w:pPr>
    </w:p>
    <w:p w14:paraId="2D3F79F7" w14:textId="4FD8CA98" w:rsidR="00FD51EE" w:rsidRPr="001E0D57" w:rsidRDefault="0050345A" w:rsidP="00FD51EE">
      <w:pPr>
        <w:pStyle w:val="ListParagraph"/>
        <w:numPr>
          <w:ilvl w:val="0"/>
          <w:numId w:val="6"/>
        </w:numPr>
        <w:rPr>
          <w:rFonts w:ascii="Arial" w:hAnsi="Arial" w:cs="Arial"/>
          <w:b/>
          <w:bCs/>
        </w:rPr>
      </w:pPr>
      <w:r w:rsidRPr="001E0D57">
        <w:rPr>
          <w:rFonts w:ascii="Arial" w:hAnsi="Arial" w:cs="Arial"/>
          <w:b/>
          <w:bCs/>
        </w:rPr>
        <w:t xml:space="preserve">Scope of the project that Executive has </w:t>
      </w:r>
      <w:proofErr w:type="gramStart"/>
      <w:r w:rsidRPr="001E0D57">
        <w:rPr>
          <w:rFonts w:ascii="Arial" w:hAnsi="Arial" w:cs="Arial"/>
          <w:b/>
          <w:bCs/>
        </w:rPr>
        <w:t>approved</w:t>
      </w:r>
      <w:proofErr w:type="gramEnd"/>
    </w:p>
    <w:p w14:paraId="6954C9AA" w14:textId="77777777" w:rsidR="00440FD7" w:rsidRDefault="00440FD7" w:rsidP="00440FD7">
      <w:pPr>
        <w:rPr>
          <w:rFonts w:ascii="Arial" w:hAnsi="Arial" w:cs="Arial"/>
        </w:rPr>
      </w:pPr>
    </w:p>
    <w:p w14:paraId="29E4DE5C" w14:textId="43D49C5E" w:rsidR="00EB5993" w:rsidRDefault="00553FA0" w:rsidP="00440FD7">
      <w:pPr>
        <w:rPr>
          <w:rFonts w:ascii="Arial" w:hAnsi="Arial" w:cs="Arial"/>
        </w:rPr>
      </w:pPr>
      <w:r>
        <w:rPr>
          <w:rFonts w:ascii="Arial" w:hAnsi="Arial" w:cs="Arial"/>
        </w:rPr>
        <w:t>CY shared an updated version of the Raising the Bar presentation.</w:t>
      </w:r>
    </w:p>
    <w:p w14:paraId="7F889860" w14:textId="77777777" w:rsidR="00DC4D31" w:rsidRDefault="00DC4D31" w:rsidP="00440FD7">
      <w:pPr>
        <w:rPr>
          <w:rFonts w:ascii="Arial" w:hAnsi="Arial" w:cs="Arial"/>
        </w:rPr>
      </w:pPr>
    </w:p>
    <w:p w14:paraId="6509F895" w14:textId="621DBE42" w:rsidR="00DC4D31" w:rsidRDefault="00DC4D31" w:rsidP="00440FD7">
      <w:pPr>
        <w:rPr>
          <w:rFonts w:ascii="Arial" w:hAnsi="Arial" w:cs="Arial"/>
        </w:rPr>
      </w:pPr>
      <w:r>
        <w:rPr>
          <w:rFonts w:ascii="Arial" w:hAnsi="Arial" w:cs="Arial"/>
        </w:rPr>
        <w:t>EBSSA has been established</w:t>
      </w:r>
      <w:r w:rsidR="00AF5470">
        <w:rPr>
          <w:rFonts w:ascii="Arial" w:hAnsi="Arial" w:cs="Arial"/>
        </w:rPr>
        <w:t xml:space="preserve">.  </w:t>
      </w:r>
      <w:r w:rsidR="001D3D73" w:rsidRPr="001D3D73">
        <w:rPr>
          <w:rFonts w:ascii="Arial" w:hAnsi="Arial" w:cs="Arial"/>
        </w:rPr>
        <w:t>The Engineering and Building Services Skills Authority was convened last year by Actuate UK members together with other leading sector bodies, such as BEAMA, CIPHE, TICA and the standards organisation MCS, to provide a credible authoritative voice for skills across all engineering and building services.</w:t>
      </w:r>
    </w:p>
    <w:p w14:paraId="2895CFED" w14:textId="77777777" w:rsidR="00DF7BA5" w:rsidRDefault="00DF7BA5" w:rsidP="00440FD7">
      <w:pPr>
        <w:rPr>
          <w:rFonts w:ascii="Arial" w:hAnsi="Arial" w:cs="Arial"/>
        </w:rPr>
      </w:pPr>
    </w:p>
    <w:p w14:paraId="3A1DF8E5" w14:textId="77777777" w:rsidR="00DF7BA5" w:rsidRPr="00DF7BA5" w:rsidRDefault="00DF7BA5" w:rsidP="00DF7BA5">
      <w:pPr>
        <w:rPr>
          <w:rFonts w:ascii="Arial" w:hAnsi="Arial" w:cs="Arial"/>
        </w:rPr>
      </w:pPr>
      <w:r w:rsidRPr="00DF7BA5">
        <w:rPr>
          <w:rFonts w:ascii="Arial" w:hAnsi="Arial" w:cs="Arial"/>
        </w:rPr>
        <w:t>For more information on EBSSA please see: </w:t>
      </w:r>
      <w:hyperlink r:id="rId12" w:history="1">
        <w:r w:rsidRPr="00DF7BA5">
          <w:rPr>
            <w:rStyle w:val="Hyperlink"/>
            <w:rFonts w:ascii="Arial" w:hAnsi="Arial" w:cs="Arial"/>
          </w:rPr>
          <w:t>https://www.actuateuk.org.uk/resources/ebssa/</w:t>
        </w:r>
      </w:hyperlink>
    </w:p>
    <w:p w14:paraId="0FBB931E" w14:textId="77777777" w:rsidR="00DF7BA5" w:rsidRDefault="00DF7BA5" w:rsidP="00440FD7">
      <w:pPr>
        <w:rPr>
          <w:rFonts w:ascii="Arial" w:hAnsi="Arial" w:cs="Arial"/>
        </w:rPr>
      </w:pPr>
    </w:p>
    <w:p w14:paraId="6518B1D2" w14:textId="2FE4567B" w:rsidR="00EB5993" w:rsidRDefault="00DF7BA5" w:rsidP="00440FD7">
      <w:pPr>
        <w:rPr>
          <w:rFonts w:ascii="Arial" w:hAnsi="Arial" w:cs="Arial"/>
        </w:rPr>
      </w:pPr>
      <w:r>
        <w:rPr>
          <w:rFonts w:ascii="Arial" w:hAnsi="Arial" w:cs="Arial"/>
        </w:rPr>
        <w:t>5 super sector forums set up.  ADCAS are in engineering services part</w:t>
      </w:r>
      <w:r w:rsidR="000E2705">
        <w:rPr>
          <w:rFonts w:ascii="Arial" w:hAnsi="Arial" w:cs="Arial"/>
        </w:rPr>
        <w:t>.</w:t>
      </w:r>
    </w:p>
    <w:p w14:paraId="71D3F5C5" w14:textId="77777777" w:rsidR="000E2705" w:rsidRPr="00440FD7" w:rsidRDefault="000E2705" w:rsidP="00440FD7">
      <w:pPr>
        <w:rPr>
          <w:rFonts w:ascii="Arial" w:hAnsi="Arial" w:cs="Arial"/>
        </w:rPr>
      </w:pPr>
    </w:p>
    <w:p w14:paraId="33F776DE" w14:textId="15BD39A1" w:rsidR="0050345A" w:rsidRPr="001E0D57" w:rsidRDefault="0050345A" w:rsidP="00FD51EE">
      <w:pPr>
        <w:pStyle w:val="ListParagraph"/>
        <w:numPr>
          <w:ilvl w:val="0"/>
          <w:numId w:val="6"/>
        </w:numPr>
        <w:rPr>
          <w:rFonts w:ascii="Arial" w:hAnsi="Arial" w:cs="Arial"/>
          <w:b/>
          <w:bCs/>
        </w:rPr>
      </w:pPr>
      <w:r w:rsidRPr="001E0D57">
        <w:rPr>
          <w:rFonts w:ascii="Arial" w:hAnsi="Arial" w:cs="Arial"/>
          <w:b/>
          <w:bCs/>
        </w:rPr>
        <w:t>Deliverable(s) from the project</w:t>
      </w:r>
    </w:p>
    <w:p w14:paraId="54159956" w14:textId="77777777" w:rsidR="00440FD7" w:rsidRDefault="00440FD7" w:rsidP="00440FD7">
      <w:pPr>
        <w:rPr>
          <w:rFonts w:ascii="Arial" w:hAnsi="Arial" w:cs="Arial"/>
        </w:rPr>
      </w:pPr>
    </w:p>
    <w:p w14:paraId="3DE2478D" w14:textId="607C0F06" w:rsidR="00EB5993" w:rsidRDefault="00E725AE" w:rsidP="00440FD7">
      <w:pPr>
        <w:rPr>
          <w:rFonts w:ascii="Arial" w:hAnsi="Arial" w:cs="Arial"/>
        </w:rPr>
      </w:pPr>
      <w:r>
        <w:rPr>
          <w:rFonts w:ascii="Arial" w:hAnsi="Arial" w:cs="Arial"/>
        </w:rPr>
        <w:t>A user-friendly version of the 2020 Paul White document.</w:t>
      </w:r>
    </w:p>
    <w:p w14:paraId="1D45C1F0" w14:textId="77777777" w:rsidR="00EB5993" w:rsidRPr="00440FD7" w:rsidRDefault="00EB5993" w:rsidP="00440FD7">
      <w:pPr>
        <w:rPr>
          <w:rFonts w:ascii="Arial" w:hAnsi="Arial" w:cs="Arial"/>
        </w:rPr>
      </w:pPr>
    </w:p>
    <w:p w14:paraId="39D065CF" w14:textId="2791F6E8" w:rsidR="0050345A" w:rsidRDefault="0050345A" w:rsidP="00FD51EE">
      <w:pPr>
        <w:pStyle w:val="ListParagraph"/>
        <w:numPr>
          <w:ilvl w:val="0"/>
          <w:numId w:val="6"/>
        </w:numPr>
        <w:rPr>
          <w:rFonts w:ascii="Arial" w:hAnsi="Arial" w:cs="Arial"/>
        </w:rPr>
      </w:pPr>
      <w:r>
        <w:rPr>
          <w:rFonts w:ascii="Arial" w:hAnsi="Arial" w:cs="Arial"/>
        </w:rPr>
        <w:t>Timings</w:t>
      </w:r>
    </w:p>
    <w:p w14:paraId="09413EC5" w14:textId="77777777" w:rsidR="00440FD7" w:rsidRDefault="00440FD7" w:rsidP="00440FD7">
      <w:pPr>
        <w:rPr>
          <w:rFonts w:ascii="Arial" w:hAnsi="Arial" w:cs="Arial"/>
        </w:rPr>
      </w:pPr>
    </w:p>
    <w:p w14:paraId="42FDF596" w14:textId="7E25C76C" w:rsidR="00440FD7" w:rsidRPr="00440FD7" w:rsidRDefault="00100016" w:rsidP="00440FD7">
      <w:pPr>
        <w:rPr>
          <w:rFonts w:ascii="Arial" w:hAnsi="Arial" w:cs="Arial"/>
        </w:rPr>
      </w:pPr>
      <w:r>
        <w:rPr>
          <w:rFonts w:ascii="Arial" w:hAnsi="Arial" w:cs="Arial"/>
        </w:rPr>
        <w:t>The date for</w:t>
      </w:r>
      <w:r w:rsidR="006148E3">
        <w:rPr>
          <w:rFonts w:ascii="Arial" w:hAnsi="Arial" w:cs="Arial"/>
        </w:rPr>
        <w:t xml:space="preserve"> the</w:t>
      </w:r>
      <w:r>
        <w:rPr>
          <w:rFonts w:ascii="Arial" w:hAnsi="Arial" w:cs="Arial"/>
        </w:rPr>
        <w:t xml:space="preserve"> </w:t>
      </w:r>
      <w:r w:rsidR="00481818">
        <w:rPr>
          <w:rFonts w:ascii="Arial" w:hAnsi="Arial" w:cs="Arial"/>
        </w:rPr>
        <w:t xml:space="preserve">introduction of mandatory requirement of </w:t>
      </w:r>
      <w:r>
        <w:rPr>
          <w:rFonts w:ascii="Arial" w:hAnsi="Arial" w:cs="Arial"/>
        </w:rPr>
        <w:t xml:space="preserve">CSC cards is </w:t>
      </w:r>
      <w:r w:rsidR="00440FD7">
        <w:rPr>
          <w:rFonts w:ascii="Arial" w:hAnsi="Arial" w:cs="Arial"/>
        </w:rPr>
        <w:t>end December 2024</w:t>
      </w:r>
      <w:r>
        <w:rPr>
          <w:rFonts w:ascii="Arial" w:hAnsi="Arial" w:cs="Arial"/>
        </w:rPr>
        <w:t xml:space="preserve">, which </w:t>
      </w:r>
      <w:r w:rsidR="00E725AE">
        <w:rPr>
          <w:rFonts w:ascii="Arial" w:hAnsi="Arial" w:cs="Arial"/>
        </w:rPr>
        <w:t>is</w:t>
      </w:r>
      <w:r w:rsidR="002A3095">
        <w:rPr>
          <w:rFonts w:ascii="Arial" w:hAnsi="Arial" w:cs="Arial"/>
        </w:rPr>
        <w:t xml:space="preserve"> inform</w:t>
      </w:r>
      <w:r w:rsidR="00E725AE">
        <w:rPr>
          <w:rFonts w:ascii="Arial" w:hAnsi="Arial" w:cs="Arial"/>
        </w:rPr>
        <w:t>ing</w:t>
      </w:r>
      <w:r w:rsidR="002A3095">
        <w:rPr>
          <w:rFonts w:ascii="Arial" w:hAnsi="Arial" w:cs="Arial"/>
        </w:rPr>
        <w:t xml:space="preserve"> </w:t>
      </w:r>
      <w:r w:rsidR="00EB5993">
        <w:rPr>
          <w:rFonts w:ascii="Arial" w:hAnsi="Arial" w:cs="Arial"/>
        </w:rPr>
        <w:t>the timescale of this ADCAS project.</w:t>
      </w:r>
    </w:p>
    <w:p w14:paraId="0F5C9D9F" w14:textId="77777777" w:rsidR="00440FD7" w:rsidRDefault="00440FD7" w:rsidP="00440FD7">
      <w:pPr>
        <w:rPr>
          <w:rFonts w:ascii="Arial" w:hAnsi="Arial" w:cs="Arial"/>
        </w:rPr>
      </w:pPr>
    </w:p>
    <w:p w14:paraId="4397A114" w14:textId="78A22183" w:rsidR="00E8033A" w:rsidRDefault="00E8033A" w:rsidP="00440FD7">
      <w:pPr>
        <w:rPr>
          <w:rFonts w:ascii="Arial" w:hAnsi="Arial" w:cs="Arial"/>
        </w:rPr>
      </w:pPr>
      <w:r>
        <w:rPr>
          <w:rFonts w:ascii="Arial" w:hAnsi="Arial" w:cs="Arial"/>
        </w:rPr>
        <w:t xml:space="preserve">There is a </w:t>
      </w:r>
      <w:r w:rsidR="000315DB" w:rsidRPr="000315DB">
        <w:rPr>
          <w:rFonts w:ascii="Arial" w:hAnsi="Arial" w:cs="Arial"/>
        </w:rPr>
        <w:t>Ductwork competency workshop</w:t>
      </w:r>
      <w:r>
        <w:rPr>
          <w:rFonts w:ascii="Arial" w:hAnsi="Arial" w:cs="Arial"/>
        </w:rPr>
        <w:t xml:space="preserve"> on 18 April </w:t>
      </w:r>
      <w:r w:rsidR="00224D55">
        <w:rPr>
          <w:rFonts w:ascii="Arial" w:hAnsi="Arial" w:cs="Arial"/>
        </w:rPr>
        <w:t xml:space="preserve">which is organised by BESA at </w:t>
      </w:r>
      <w:proofErr w:type="spellStart"/>
      <w:r w:rsidR="00224D55" w:rsidRPr="00224D55">
        <w:rPr>
          <w:rFonts w:ascii="Arial" w:hAnsi="Arial" w:cs="Arial"/>
        </w:rPr>
        <w:t>Rotherwick</w:t>
      </w:r>
      <w:proofErr w:type="spellEnd"/>
      <w:r w:rsidR="00224D55" w:rsidRPr="00224D55">
        <w:rPr>
          <w:rFonts w:ascii="Arial" w:hAnsi="Arial" w:cs="Arial"/>
        </w:rPr>
        <w:t xml:space="preserve"> House</w:t>
      </w:r>
      <w:r w:rsidR="00224D55">
        <w:rPr>
          <w:rFonts w:ascii="Arial" w:hAnsi="Arial" w:cs="Arial"/>
        </w:rPr>
        <w:t xml:space="preserve">, </w:t>
      </w:r>
      <w:r w:rsidR="00224D55" w:rsidRPr="00224D55">
        <w:rPr>
          <w:rFonts w:ascii="Arial" w:hAnsi="Arial" w:cs="Arial"/>
        </w:rPr>
        <w:t xml:space="preserve">Thomas More Street, </w:t>
      </w:r>
      <w:proofErr w:type="gramStart"/>
      <w:r w:rsidR="00224D55" w:rsidRPr="00224D55">
        <w:rPr>
          <w:rFonts w:ascii="Arial" w:hAnsi="Arial" w:cs="Arial"/>
        </w:rPr>
        <w:t xml:space="preserve">London,  </w:t>
      </w:r>
      <w:r>
        <w:rPr>
          <w:rFonts w:ascii="Arial" w:hAnsi="Arial" w:cs="Arial"/>
        </w:rPr>
        <w:t>which</w:t>
      </w:r>
      <w:proofErr w:type="gramEnd"/>
      <w:r>
        <w:rPr>
          <w:rFonts w:ascii="Arial" w:hAnsi="Arial" w:cs="Arial"/>
        </w:rPr>
        <w:t xml:space="preserve"> CY</w:t>
      </w:r>
      <w:r w:rsidR="00B83D9D">
        <w:rPr>
          <w:rFonts w:ascii="Arial" w:hAnsi="Arial" w:cs="Arial"/>
        </w:rPr>
        <w:t xml:space="preserve"> and </w:t>
      </w:r>
      <w:r>
        <w:rPr>
          <w:rFonts w:ascii="Arial" w:hAnsi="Arial" w:cs="Arial"/>
        </w:rPr>
        <w:t>DB</w:t>
      </w:r>
      <w:r w:rsidR="00337537">
        <w:rPr>
          <w:rFonts w:ascii="Arial" w:hAnsi="Arial" w:cs="Arial"/>
        </w:rPr>
        <w:t xml:space="preserve"> are attending.  The revised document </w:t>
      </w:r>
      <w:r w:rsidR="00B83D9D">
        <w:rPr>
          <w:rFonts w:ascii="Arial" w:hAnsi="Arial" w:cs="Arial"/>
        </w:rPr>
        <w:t xml:space="preserve">MM is preparing </w:t>
      </w:r>
      <w:r w:rsidR="00337537">
        <w:rPr>
          <w:rFonts w:ascii="Arial" w:hAnsi="Arial" w:cs="Arial"/>
        </w:rPr>
        <w:t xml:space="preserve">will not be ready by then, but DB said we need to have bullet points of the points/issues ADCAS wants </w:t>
      </w:r>
      <w:r w:rsidR="004924A7">
        <w:rPr>
          <w:rFonts w:ascii="Arial" w:hAnsi="Arial" w:cs="Arial"/>
        </w:rPr>
        <w:t>covered</w:t>
      </w:r>
      <w:r w:rsidR="00337537">
        <w:rPr>
          <w:rFonts w:ascii="Arial" w:hAnsi="Arial" w:cs="Arial"/>
        </w:rPr>
        <w:t>.</w:t>
      </w:r>
    </w:p>
    <w:p w14:paraId="2CDF822F" w14:textId="77777777" w:rsidR="00600ACA" w:rsidRDefault="00600ACA" w:rsidP="00440FD7">
      <w:pPr>
        <w:rPr>
          <w:rFonts w:ascii="Arial" w:hAnsi="Arial" w:cs="Arial"/>
        </w:rPr>
      </w:pPr>
    </w:p>
    <w:p w14:paraId="1F54843A" w14:textId="28B66154" w:rsidR="00600ACA" w:rsidRDefault="00600ACA" w:rsidP="00440FD7">
      <w:pPr>
        <w:rPr>
          <w:rFonts w:ascii="Arial" w:hAnsi="Arial" w:cs="Arial"/>
        </w:rPr>
      </w:pPr>
      <w:r>
        <w:rPr>
          <w:rFonts w:ascii="Arial" w:hAnsi="Arial" w:cs="Arial"/>
        </w:rPr>
        <w:t xml:space="preserve">There will be a pre-meeting </w:t>
      </w:r>
      <w:r w:rsidR="00A04CAC">
        <w:rPr>
          <w:rFonts w:ascii="Arial" w:hAnsi="Arial" w:cs="Arial"/>
        </w:rPr>
        <w:t xml:space="preserve">of the Raising the Bar group (plus Tony Warwick) </w:t>
      </w:r>
      <w:r>
        <w:rPr>
          <w:rFonts w:ascii="Arial" w:hAnsi="Arial" w:cs="Arial"/>
        </w:rPr>
        <w:t>on Mon 8</w:t>
      </w:r>
      <w:r w:rsidRPr="00600ACA">
        <w:rPr>
          <w:rFonts w:ascii="Arial" w:hAnsi="Arial" w:cs="Arial"/>
          <w:vertAlign w:val="superscript"/>
        </w:rPr>
        <w:t>th</w:t>
      </w:r>
      <w:r>
        <w:rPr>
          <w:rFonts w:ascii="Arial" w:hAnsi="Arial" w:cs="Arial"/>
        </w:rPr>
        <w:t xml:space="preserve"> April from 2pm to 4pm.  CY will try and get</w:t>
      </w:r>
      <w:r w:rsidR="00F057A8">
        <w:rPr>
          <w:rFonts w:ascii="Arial" w:hAnsi="Arial" w:cs="Arial"/>
        </w:rPr>
        <w:t xml:space="preserve"> Chris Ridge</w:t>
      </w:r>
      <w:r>
        <w:rPr>
          <w:rFonts w:ascii="Arial" w:hAnsi="Arial" w:cs="Arial"/>
        </w:rPr>
        <w:t xml:space="preserve"> TICA in as well.</w:t>
      </w:r>
      <w:r w:rsidR="004924A7">
        <w:rPr>
          <w:rFonts w:ascii="Arial" w:hAnsi="Arial" w:cs="Arial"/>
        </w:rPr>
        <w:t xml:space="preserve">  CY will issue a calendar invitation.</w:t>
      </w:r>
    </w:p>
    <w:p w14:paraId="63F8A9A2" w14:textId="48EB0CB0" w:rsidR="005210C7" w:rsidRPr="00B55DE9" w:rsidRDefault="00B55DE9" w:rsidP="00B55DE9">
      <w:pPr>
        <w:jc w:val="right"/>
        <w:rPr>
          <w:rFonts w:ascii="Arial" w:hAnsi="Arial" w:cs="Arial"/>
          <w:b/>
          <w:bCs/>
        </w:rPr>
      </w:pPr>
      <w:r>
        <w:rPr>
          <w:rFonts w:ascii="Arial" w:hAnsi="Arial" w:cs="Arial"/>
          <w:b/>
          <w:bCs/>
        </w:rPr>
        <w:t>Action:  CY</w:t>
      </w:r>
    </w:p>
    <w:p w14:paraId="3E0C7B28" w14:textId="77777777" w:rsidR="00C46CBD" w:rsidRDefault="00C46CBD" w:rsidP="00440FD7">
      <w:pPr>
        <w:rPr>
          <w:rFonts w:ascii="Arial" w:hAnsi="Arial" w:cs="Arial"/>
        </w:rPr>
      </w:pPr>
    </w:p>
    <w:p w14:paraId="0EDBB7D3" w14:textId="65DC8ADF" w:rsidR="00442B4F" w:rsidRPr="00D9071E" w:rsidRDefault="00442B4F" w:rsidP="00591CFB">
      <w:pPr>
        <w:pStyle w:val="NormalWeb"/>
        <w:tabs>
          <w:tab w:val="left" w:pos="720"/>
          <w:tab w:val="left" w:pos="1440"/>
          <w:tab w:val="left" w:pos="2160"/>
          <w:tab w:val="left" w:pos="2880"/>
          <w:tab w:val="left" w:pos="3852"/>
        </w:tabs>
        <w:spacing w:before="0" w:beforeAutospacing="0" w:after="0" w:afterAutospacing="0"/>
        <w:rPr>
          <w:rFonts w:ascii="Arial" w:hAnsi="Arial" w:cs="Arial"/>
          <w:b/>
          <w:bCs/>
        </w:rPr>
      </w:pPr>
      <w:r w:rsidRPr="00D9071E">
        <w:rPr>
          <w:rFonts w:ascii="Arial" w:hAnsi="Arial" w:cs="Arial"/>
          <w:b/>
          <w:bCs/>
        </w:rPr>
        <w:t>3.</w:t>
      </w:r>
      <w:r w:rsidR="003546DE">
        <w:rPr>
          <w:rFonts w:ascii="Arial" w:hAnsi="Arial" w:cs="Arial"/>
          <w:b/>
          <w:bCs/>
        </w:rPr>
        <w:t>2</w:t>
      </w:r>
      <w:r w:rsidRPr="00D9071E">
        <w:rPr>
          <w:rFonts w:ascii="Arial" w:hAnsi="Arial" w:cs="Arial"/>
          <w:b/>
          <w:bCs/>
        </w:rPr>
        <w:tab/>
      </w:r>
      <w:r w:rsidR="00A45BE5">
        <w:rPr>
          <w:rFonts w:ascii="Arial" w:hAnsi="Arial" w:cs="Arial"/>
          <w:b/>
          <w:bCs/>
        </w:rPr>
        <w:t>Marketing WG</w:t>
      </w:r>
      <w:r w:rsidR="00591CFB" w:rsidRPr="00D9071E">
        <w:rPr>
          <w:rFonts w:ascii="Arial" w:hAnsi="Arial" w:cs="Arial"/>
          <w:b/>
          <w:bCs/>
        </w:rPr>
        <w:tab/>
      </w:r>
    </w:p>
    <w:p w14:paraId="6AC7AEEC" w14:textId="098E869A" w:rsidR="00591CFB" w:rsidRPr="00D9071E" w:rsidRDefault="00591CFB" w:rsidP="00591CFB">
      <w:pPr>
        <w:pStyle w:val="NormalWeb"/>
        <w:tabs>
          <w:tab w:val="left" w:pos="720"/>
          <w:tab w:val="left" w:pos="1440"/>
          <w:tab w:val="left" w:pos="2160"/>
          <w:tab w:val="left" w:pos="2880"/>
          <w:tab w:val="left" w:pos="3852"/>
        </w:tabs>
        <w:spacing w:before="0" w:beforeAutospacing="0" w:after="0" w:afterAutospacing="0"/>
        <w:rPr>
          <w:rFonts w:ascii="Arial" w:hAnsi="Arial" w:cs="Arial"/>
        </w:rPr>
      </w:pPr>
    </w:p>
    <w:p w14:paraId="3E17FDF3" w14:textId="2FE43972" w:rsidR="00D73D4B" w:rsidRPr="00D9071E" w:rsidRDefault="002E3DED" w:rsidP="00C81C99">
      <w:pPr>
        <w:pStyle w:val="NormalWeb"/>
        <w:tabs>
          <w:tab w:val="left" w:pos="720"/>
          <w:tab w:val="left" w:pos="1440"/>
          <w:tab w:val="left" w:pos="2160"/>
          <w:tab w:val="left" w:pos="2880"/>
          <w:tab w:val="left" w:pos="3852"/>
        </w:tabs>
        <w:spacing w:before="0" w:beforeAutospacing="0" w:after="0" w:afterAutospacing="0"/>
        <w:rPr>
          <w:rFonts w:ascii="Arial" w:hAnsi="Arial" w:cs="Arial"/>
        </w:rPr>
      </w:pPr>
      <w:r>
        <w:rPr>
          <w:rFonts w:ascii="Arial" w:hAnsi="Arial" w:cs="Arial"/>
        </w:rPr>
        <w:t xml:space="preserve">Update from </w:t>
      </w:r>
      <w:r w:rsidR="000A1E90">
        <w:rPr>
          <w:rFonts w:ascii="Arial" w:hAnsi="Arial" w:cs="Arial"/>
        </w:rPr>
        <w:t>Claire Watson and Heather Wolfend</w:t>
      </w:r>
      <w:r w:rsidR="00A45BE5">
        <w:rPr>
          <w:rFonts w:ascii="Arial" w:hAnsi="Arial" w:cs="Arial"/>
        </w:rPr>
        <w:t>e</w:t>
      </w:r>
      <w:r w:rsidR="000A1E90">
        <w:rPr>
          <w:rFonts w:ascii="Arial" w:hAnsi="Arial" w:cs="Arial"/>
        </w:rPr>
        <w:t>n</w:t>
      </w:r>
    </w:p>
    <w:p w14:paraId="431C0335" w14:textId="77777777" w:rsidR="007730A8" w:rsidRDefault="007730A8" w:rsidP="00C81C99">
      <w:pPr>
        <w:pStyle w:val="NormalWeb"/>
        <w:tabs>
          <w:tab w:val="left" w:pos="720"/>
          <w:tab w:val="left" w:pos="1440"/>
          <w:tab w:val="left" w:pos="2160"/>
          <w:tab w:val="left" w:pos="2880"/>
          <w:tab w:val="left" w:pos="3852"/>
        </w:tabs>
        <w:spacing w:before="0" w:beforeAutospacing="0" w:after="0" w:afterAutospacing="0"/>
        <w:rPr>
          <w:rFonts w:ascii="Arial" w:hAnsi="Arial" w:cs="Arial"/>
        </w:rPr>
      </w:pPr>
    </w:p>
    <w:p w14:paraId="3FF9F4CA" w14:textId="32B05F22" w:rsidR="00F5420A" w:rsidRDefault="00C81C99" w:rsidP="000F189A">
      <w:pPr>
        <w:pStyle w:val="NormalWeb"/>
        <w:tabs>
          <w:tab w:val="left" w:pos="720"/>
          <w:tab w:val="left" w:pos="1440"/>
          <w:tab w:val="left" w:pos="2160"/>
          <w:tab w:val="left" w:pos="2880"/>
          <w:tab w:val="left" w:pos="3852"/>
        </w:tabs>
        <w:spacing w:before="0" w:beforeAutospacing="0" w:after="0" w:afterAutospacing="0"/>
        <w:rPr>
          <w:rFonts w:ascii="Arial" w:hAnsi="Arial" w:cs="Arial"/>
        </w:rPr>
      </w:pPr>
      <w:r>
        <w:rPr>
          <w:rFonts w:ascii="Arial" w:hAnsi="Arial" w:cs="Arial"/>
        </w:rPr>
        <w:t xml:space="preserve">There was a meeting of the </w:t>
      </w:r>
      <w:r w:rsidRPr="00C81C99">
        <w:rPr>
          <w:rFonts w:ascii="Arial" w:hAnsi="Arial" w:cs="Arial"/>
        </w:rPr>
        <w:t xml:space="preserve">ADCAS Marketing Working Group </w:t>
      </w:r>
      <w:r>
        <w:rPr>
          <w:rFonts w:ascii="Arial" w:hAnsi="Arial" w:cs="Arial"/>
        </w:rPr>
        <w:t xml:space="preserve">on </w:t>
      </w:r>
      <w:r w:rsidRPr="00C81C99">
        <w:rPr>
          <w:rFonts w:ascii="Arial" w:hAnsi="Arial" w:cs="Arial"/>
        </w:rPr>
        <w:t>Monday 4th March 2024</w:t>
      </w:r>
      <w:r>
        <w:rPr>
          <w:rFonts w:ascii="Arial" w:hAnsi="Arial" w:cs="Arial"/>
        </w:rPr>
        <w:t xml:space="preserve">.  </w:t>
      </w:r>
    </w:p>
    <w:p w14:paraId="569644D8" w14:textId="77777777" w:rsidR="00791080" w:rsidRPr="00BB41AC" w:rsidRDefault="00791080" w:rsidP="00791080">
      <w:pPr>
        <w:shd w:val="clear" w:color="auto" w:fill="FFFFFF"/>
        <w:ind w:left="720"/>
        <w:rPr>
          <w:rFonts w:eastAsia="Times New Roman" w:cs="Segoe UI"/>
          <w:color w:val="0D0D0D"/>
        </w:rPr>
      </w:pPr>
    </w:p>
    <w:p w14:paraId="5DDBE543" w14:textId="77777777" w:rsidR="00791080" w:rsidRPr="00062F9D" w:rsidRDefault="00791080" w:rsidP="00791080">
      <w:pPr>
        <w:pStyle w:val="ListParagraph"/>
        <w:numPr>
          <w:ilvl w:val="0"/>
          <w:numId w:val="10"/>
        </w:numPr>
        <w:shd w:val="clear" w:color="auto" w:fill="FFFFFF"/>
        <w:rPr>
          <w:rFonts w:eastAsia="Times New Roman" w:cs="Segoe UI"/>
          <w:color w:val="0D0D0D"/>
        </w:rPr>
      </w:pPr>
      <w:r w:rsidRPr="00062F9D">
        <w:rPr>
          <w:rFonts w:eastAsia="Times New Roman" w:cs="Segoe UI"/>
          <w:color w:val="0D0D0D"/>
        </w:rPr>
        <w:t>Website funding:</w:t>
      </w:r>
    </w:p>
    <w:p w14:paraId="57F73087" w14:textId="77777777" w:rsidR="00791080" w:rsidRDefault="00791080" w:rsidP="00791080">
      <w:pPr>
        <w:numPr>
          <w:ilvl w:val="2"/>
          <w:numId w:val="10"/>
        </w:numPr>
        <w:shd w:val="clear" w:color="auto" w:fill="FFFFFF"/>
        <w:rPr>
          <w:rFonts w:eastAsia="Times New Roman" w:cs="Segoe UI"/>
          <w:color w:val="0D0D0D"/>
        </w:rPr>
      </w:pPr>
      <w:r>
        <w:rPr>
          <w:rFonts w:eastAsia="Times New Roman" w:cs="Segoe UI"/>
          <w:color w:val="0D0D0D"/>
        </w:rPr>
        <w:t xml:space="preserve">Approval for </w:t>
      </w:r>
      <w:r w:rsidRPr="00BB41AC">
        <w:rPr>
          <w:rFonts w:eastAsia="Times New Roman" w:cs="Segoe UI"/>
          <w:color w:val="0D0D0D"/>
        </w:rPr>
        <w:t>funding requirements for website enhancements</w:t>
      </w:r>
    </w:p>
    <w:p w14:paraId="410D882E" w14:textId="77777777" w:rsidR="00791080" w:rsidRDefault="00791080" w:rsidP="00791080">
      <w:pPr>
        <w:numPr>
          <w:ilvl w:val="2"/>
          <w:numId w:val="10"/>
        </w:numPr>
        <w:shd w:val="clear" w:color="auto" w:fill="FFFFFF"/>
        <w:rPr>
          <w:rFonts w:eastAsia="Times New Roman" w:cs="Segoe UI"/>
          <w:color w:val="0D0D0D"/>
        </w:rPr>
      </w:pPr>
      <w:r>
        <w:rPr>
          <w:rFonts w:eastAsia="Times New Roman" w:cs="Segoe UI"/>
          <w:color w:val="0D0D0D"/>
        </w:rPr>
        <w:t xml:space="preserve">Members can send us updates for their profile on the </w:t>
      </w:r>
      <w:proofErr w:type="gramStart"/>
      <w:r>
        <w:rPr>
          <w:rFonts w:eastAsia="Times New Roman" w:cs="Segoe UI"/>
          <w:color w:val="0D0D0D"/>
        </w:rPr>
        <w:t>website</w:t>
      </w:r>
      <w:proofErr w:type="gramEnd"/>
    </w:p>
    <w:p w14:paraId="3F2E1E15" w14:textId="77777777" w:rsidR="00791080" w:rsidRDefault="00791080" w:rsidP="00791080">
      <w:pPr>
        <w:numPr>
          <w:ilvl w:val="2"/>
          <w:numId w:val="10"/>
        </w:numPr>
        <w:shd w:val="clear" w:color="auto" w:fill="FFFFFF"/>
        <w:rPr>
          <w:rFonts w:eastAsia="Times New Roman" w:cs="Segoe UI"/>
          <w:color w:val="0D0D0D"/>
        </w:rPr>
      </w:pPr>
      <w:r>
        <w:rPr>
          <w:rFonts w:eastAsia="Times New Roman" w:cs="Segoe UI"/>
          <w:color w:val="0D0D0D"/>
        </w:rPr>
        <w:t xml:space="preserve">Certain sections to be taken down for </w:t>
      </w:r>
      <w:proofErr w:type="gramStart"/>
      <w:r>
        <w:rPr>
          <w:rFonts w:eastAsia="Times New Roman" w:cs="Segoe UI"/>
          <w:color w:val="0D0D0D"/>
        </w:rPr>
        <w:t>review</w:t>
      </w:r>
      <w:proofErr w:type="gramEnd"/>
    </w:p>
    <w:p w14:paraId="6744EF82" w14:textId="77777777" w:rsidR="00791080" w:rsidRDefault="00791080" w:rsidP="00791080">
      <w:pPr>
        <w:numPr>
          <w:ilvl w:val="2"/>
          <w:numId w:val="10"/>
        </w:numPr>
        <w:shd w:val="clear" w:color="auto" w:fill="FFFFFF"/>
        <w:rPr>
          <w:rFonts w:eastAsia="Times New Roman" w:cs="Segoe UI"/>
          <w:color w:val="0D0D0D"/>
        </w:rPr>
      </w:pPr>
      <w:r>
        <w:rPr>
          <w:rFonts w:eastAsia="Times New Roman" w:cs="Segoe UI"/>
          <w:color w:val="0D0D0D"/>
        </w:rPr>
        <w:t xml:space="preserve">New images and usability </w:t>
      </w:r>
    </w:p>
    <w:p w14:paraId="5AA52CEF" w14:textId="77777777" w:rsidR="00791080" w:rsidRPr="00BB41AC" w:rsidRDefault="00791080" w:rsidP="00791080">
      <w:pPr>
        <w:shd w:val="clear" w:color="auto" w:fill="FFFFFF"/>
        <w:ind w:left="2160"/>
        <w:rPr>
          <w:rFonts w:eastAsia="Times New Roman" w:cs="Segoe UI"/>
          <w:color w:val="0D0D0D"/>
        </w:rPr>
      </w:pPr>
    </w:p>
    <w:p w14:paraId="0DB9BD72" w14:textId="77777777" w:rsidR="00791080" w:rsidRDefault="00791080" w:rsidP="00791080">
      <w:pPr>
        <w:pStyle w:val="ListParagraph"/>
        <w:numPr>
          <w:ilvl w:val="0"/>
          <w:numId w:val="10"/>
        </w:numPr>
        <w:shd w:val="clear" w:color="auto" w:fill="FFFFFF"/>
        <w:rPr>
          <w:rFonts w:eastAsia="Times New Roman" w:cs="Segoe UI"/>
          <w:color w:val="0D0D0D"/>
        </w:rPr>
      </w:pPr>
      <w:r w:rsidRPr="00BB2780">
        <w:rPr>
          <w:rFonts w:eastAsia="Times New Roman" w:cs="Segoe UI"/>
          <w:color w:val="0D0D0D"/>
        </w:rPr>
        <w:t>Professional Photoshoot</w:t>
      </w:r>
      <w:r>
        <w:rPr>
          <w:rFonts w:eastAsia="Times New Roman" w:cs="Segoe UI"/>
          <w:color w:val="0D0D0D"/>
        </w:rPr>
        <w:t xml:space="preserve"> &amp;website </w:t>
      </w:r>
      <w:proofErr w:type="gramStart"/>
      <w:r>
        <w:rPr>
          <w:rFonts w:eastAsia="Times New Roman" w:cs="Segoe UI"/>
          <w:color w:val="0D0D0D"/>
        </w:rPr>
        <w:t xml:space="preserve">images </w:t>
      </w:r>
      <w:r w:rsidRPr="00BB2780">
        <w:rPr>
          <w:rFonts w:eastAsia="Times New Roman" w:cs="Segoe UI"/>
          <w:color w:val="0D0D0D"/>
        </w:rPr>
        <w:t>:</w:t>
      </w:r>
      <w:proofErr w:type="gramEnd"/>
    </w:p>
    <w:p w14:paraId="29A5721E" w14:textId="77777777" w:rsidR="00791080" w:rsidRPr="00BB2780" w:rsidRDefault="00791080" w:rsidP="00791080">
      <w:pPr>
        <w:shd w:val="clear" w:color="auto" w:fill="FFFFFF"/>
        <w:ind w:left="360"/>
        <w:rPr>
          <w:rFonts w:eastAsia="Times New Roman" w:cs="Segoe UI"/>
          <w:color w:val="0D0D0D"/>
        </w:rPr>
      </w:pPr>
    </w:p>
    <w:p w14:paraId="4B17A91D" w14:textId="77777777" w:rsidR="00791080" w:rsidRPr="00BB41AC" w:rsidRDefault="00791080" w:rsidP="00791080">
      <w:pPr>
        <w:numPr>
          <w:ilvl w:val="2"/>
          <w:numId w:val="10"/>
        </w:numPr>
        <w:shd w:val="clear" w:color="auto" w:fill="FFFFFF"/>
        <w:rPr>
          <w:rFonts w:eastAsia="Times New Roman" w:cs="Segoe UI"/>
          <w:color w:val="0D0D0D"/>
        </w:rPr>
      </w:pPr>
      <w:r>
        <w:rPr>
          <w:rFonts w:eastAsia="Times New Roman" w:cs="Segoe UI"/>
          <w:color w:val="0D0D0D"/>
        </w:rPr>
        <w:t xml:space="preserve">There is </w:t>
      </w:r>
      <w:proofErr w:type="gramStart"/>
      <w:r>
        <w:rPr>
          <w:rFonts w:eastAsia="Times New Roman" w:cs="Segoe UI"/>
          <w:color w:val="0D0D0D"/>
        </w:rPr>
        <w:t>a  planned</w:t>
      </w:r>
      <w:proofErr w:type="gramEnd"/>
      <w:r w:rsidRPr="00BB41AC">
        <w:rPr>
          <w:rFonts w:eastAsia="Times New Roman" w:cs="Segoe UI"/>
          <w:color w:val="0D0D0D"/>
        </w:rPr>
        <w:t xml:space="preserve"> photoshoot </w:t>
      </w:r>
      <w:r>
        <w:rPr>
          <w:rFonts w:eastAsia="Times New Roman" w:cs="Segoe UI"/>
          <w:color w:val="0D0D0D"/>
        </w:rPr>
        <w:t>at the</w:t>
      </w:r>
      <w:r w:rsidRPr="00BB41AC">
        <w:rPr>
          <w:rFonts w:eastAsia="Times New Roman" w:cs="Segoe UI"/>
          <w:color w:val="0D0D0D"/>
        </w:rPr>
        <w:t xml:space="preserve"> Manchester</w:t>
      </w:r>
      <w:r w:rsidRPr="006473F7">
        <w:rPr>
          <w:rFonts w:eastAsia="Times New Roman" w:cs="Segoe UI"/>
          <w:color w:val="0D0D0D"/>
        </w:rPr>
        <w:t xml:space="preserve"> </w:t>
      </w:r>
      <w:r>
        <w:rPr>
          <w:rFonts w:eastAsia="Times New Roman" w:cs="Segoe UI"/>
          <w:color w:val="0D0D0D"/>
        </w:rPr>
        <w:t>meeting</w:t>
      </w:r>
    </w:p>
    <w:p w14:paraId="65BF8A8F" w14:textId="77777777" w:rsidR="00791080" w:rsidRDefault="00791080" w:rsidP="00791080">
      <w:pPr>
        <w:numPr>
          <w:ilvl w:val="2"/>
          <w:numId w:val="10"/>
        </w:numPr>
        <w:shd w:val="clear" w:color="auto" w:fill="FFFFFF"/>
        <w:rPr>
          <w:rFonts w:eastAsia="Times New Roman" w:cs="Segoe UI"/>
          <w:color w:val="0D0D0D"/>
        </w:rPr>
      </w:pPr>
      <w:r w:rsidRPr="00BB41AC">
        <w:rPr>
          <w:rFonts w:eastAsia="Times New Roman" w:cs="Segoe UI"/>
          <w:color w:val="0D0D0D"/>
        </w:rPr>
        <w:t xml:space="preserve">Purpose of </w:t>
      </w:r>
      <w:r>
        <w:rPr>
          <w:rFonts w:eastAsia="Times New Roman" w:cs="Segoe UI"/>
          <w:color w:val="0D0D0D"/>
        </w:rPr>
        <w:t xml:space="preserve">a </w:t>
      </w:r>
      <w:r w:rsidRPr="00BB41AC">
        <w:rPr>
          <w:rFonts w:eastAsia="Times New Roman" w:cs="Segoe UI"/>
          <w:color w:val="0D0D0D"/>
        </w:rPr>
        <w:t>photoshoot for social media and website</w:t>
      </w:r>
    </w:p>
    <w:p w14:paraId="003385AA" w14:textId="77777777" w:rsidR="00791080" w:rsidRDefault="00791080" w:rsidP="00791080">
      <w:pPr>
        <w:numPr>
          <w:ilvl w:val="2"/>
          <w:numId w:val="10"/>
        </w:numPr>
        <w:shd w:val="clear" w:color="auto" w:fill="FFFFFF"/>
        <w:rPr>
          <w:rFonts w:eastAsia="Times New Roman" w:cs="Segoe UI"/>
          <w:color w:val="0D0D0D"/>
        </w:rPr>
      </w:pPr>
      <w:r>
        <w:rPr>
          <w:rFonts w:eastAsia="Times New Roman" w:cs="Segoe UI"/>
          <w:color w:val="0D0D0D"/>
        </w:rPr>
        <w:t>Members send us your images!</w:t>
      </w:r>
    </w:p>
    <w:p w14:paraId="539B8BF2" w14:textId="77777777" w:rsidR="00791080" w:rsidRPr="00BB41AC" w:rsidRDefault="00791080" w:rsidP="00791080">
      <w:pPr>
        <w:shd w:val="clear" w:color="auto" w:fill="FFFFFF"/>
        <w:ind w:left="1800"/>
        <w:rPr>
          <w:rFonts w:eastAsia="Times New Roman" w:cs="Segoe UI"/>
          <w:color w:val="0D0D0D"/>
        </w:rPr>
      </w:pPr>
    </w:p>
    <w:p w14:paraId="11549DCF" w14:textId="77777777" w:rsidR="00791080" w:rsidRDefault="00791080" w:rsidP="00791080">
      <w:pPr>
        <w:numPr>
          <w:ilvl w:val="0"/>
          <w:numId w:val="10"/>
        </w:numPr>
        <w:shd w:val="clear" w:color="auto" w:fill="FFFFFF"/>
        <w:rPr>
          <w:rFonts w:eastAsia="Times New Roman" w:cs="Segoe UI"/>
          <w:color w:val="0D0D0D"/>
        </w:rPr>
      </w:pPr>
      <w:r w:rsidRPr="00BB41AC">
        <w:rPr>
          <w:rFonts w:eastAsia="Times New Roman" w:cs="Segoe UI"/>
          <w:color w:val="0D0D0D"/>
        </w:rPr>
        <w:t>Social Media Channels:</w:t>
      </w:r>
    </w:p>
    <w:p w14:paraId="7636B65C" w14:textId="77777777" w:rsidR="00791080" w:rsidRPr="00BB41AC" w:rsidRDefault="00791080" w:rsidP="00791080">
      <w:pPr>
        <w:shd w:val="clear" w:color="auto" w:fill="FFFFFF"/>
        <w:ind w:left="360"/>
        <w:rPr>
          <w:rFonts w:eastAsia="Times New Roman" w:cs="Segoe UI"/>
          <w:color w:val="0D0D0D"/>
        </w:rPr>
      </w:pPr>
    </w:p>
    <w:p w14:paraId="2BFECF0D" w14:textId="77777777" w:rsidR="00791080" w:rsidRDefault="00791080" w:rsidP="00791080">
      <w:pPr>
        <w:numPr>
          <w:ilvl w:val="2"/>
          <w:numId w:val="10"/>
        </w:numPr>
        <w:shd w:val="clear" w:color="auto" w:fill="FFFFFF"/>
        <w:rPr>
          <w:rFonts w:eastAsia="Times New Roman" w:cs="Segoe UI"/>
          <w:color w:val="0D0D0D"/>
        </w:rPr>
      </w:pPr>
      <w:r w:rsidRPr="00BB41AC">
        <w:rPr>
          <w:rFonts w:eastAsia="Times New Roman" w:cs="Segoe UI"/>
          <w:color w:val="0D0D0D"/>
        </w:rPr>
        <w:t xml:space="preserve">Update on LinkedIn </w:t>
      </w:r>
      <w:proofErr w:type="gramStart"/>
      <w:r w:rsidRPr="00BB41AC">
        <w:rPr>
          <w:rFonts w:eastAsia="Times New Roman" w:cs="Segoe UI"/>
          <w:color w:val="0D0D0D"/>
        </w:rPr>
        <w:t>presence</w:t>
      </w:r>
      <w:proofErr w:type="gramEnd"/>
    </w:p>
    <w:p w14:paraId="0987A79E" w14:textId="0F6857E0" w:rsidR="002857E0" w:rsidRDefault="002857E0" w:rsidP="002857E0">
      <w:pPr>
        <w:shd w:val="clear" w:color="auto" w:fill="FFFFFF"/>
        <w:ind w:left="2160"/>
        <w:rPr>
          <w:rFonts w:eastAsia="Times New Roman" w:cs="Segoe UI"/>
          <w:color w:val="0D0D0D"/>
        </w:rPr>
      </w:pPr>
      <w:r w:rsidRPr="002857E0">
        <w:rPr>
          <w:rFonts w:eastAsia="Times New Roman" w:cs="Segoe UI"/>
          <w:color w:val="0D0D0D"/>
        </w:rPr>
        <w:lastRenderedPageBreak/>
        <w:t>Consider member spotlight to be random not alphabetical.</w:t>
      </w:r>
    </w:p>
    <w:p w14:paraId="3824BD3C" w14:textId="77777777" w:rsidR="00791080" w:rsidRDefault="00791080" w:rsidP="00791080">
      <w:pPr>
        <w:numPr>
          <w:ilvl w:val="2"/>
          <w:numId w:val="10"/>
        </w:numPr>
        <w:shd w:val="clear" w:color="auto" w:fill="FFFFFF"/>
        <w:rPr>
          <w:rFonts w:eastAsia="Times New Roman" w:cs="Segoe UI"/>
          <w:color w:val="0D0D0D"/>
        </w:rPr>
      </w:pPr>
      <w:r w:rsidRPr="00BB41AC">
        <w:rPr>
          <w:rFonts w:eastAsia="Times New Roman" w:cs="Segoe UI"/>
          <w:color w:val="0D0D0D"/>
        </w:rPr>
        <w:t>Review of statistics (attached)</w:t>
      </w:r>
    </w:p>
    <w:p w14:paraId="747C691B" w14:textId="77777777" w:rsidR="00791080" w:rsidRPr="00BB41AC" w:rsidRDefault="00791080" w:rsidP="00791080">
      <w:pPr>
        <w:shd w:val="clear" w:color="auto" w:fill="FFFFFF"/>
        <w:ind w:left="2160"/>
        <w:rPr>
          <w:rFonts w:eastAsia="Times New Roman" w:cs="Segoe UI"/>
          <w:color w:val="0D0D0D"/>
        </w:rPr>
      </w:pPr>
    </w:p>
    <w:p w14:paraId="63D9277E" w14:textId="77777777" w:rsidR="00791080" w:rsidRPr="00BB41AC" w:rsidRDefault="00791080" w:rsidP="00791080">
      <w:pPr>
        <w:numPr>
          <w:ilvl w:val="0"/>
          <w:numId w:val="10"/>
        </w:numPr>
        <w:shd w:val="clear" w:color="auto" w:fill="FFFFFF"/>
        <w:rPr>
          <w:rFonts w:eastAsia="Times New Roman" w:cs="Segoe UI"/>
          <w:color w:val="0D0D0D"/>
        </w:rPr>
      </w:pPr>
      <w:r w:rsidRPr="00BB41AC">
        <w:rPr>
          <w:rFonts w:eastAsia="Times New Roman" w:cs="Segoe UI"/>
          <w:color w:val="0D0D0D"/>
        </w:rPr>
        <w:t>Skills Card Campaign:</w:t>
      </w:r>
    </w:p>
    <w:p w14:paraId="1CCD0230" w14:textId="77777777" w:rsidR="00791080" w:rsidRDefault="00791080" w:rsidP="00791080">
      <w:pPr>
        <w:numPr>
          <w:ilvl w:val="2"/>
          <w:numId w:val="10"/>
        </w:numPr>
        <w:shd w:val="clear" w:color="auto" w:fill="FFFFFF"/>
        <w:rPr>
          <w:rFonts w:eastAsia="Times New Roman" w:cs="Segoe UI"/>
          <w:color w:val="0D0D0D"/>
        </w:rPr>
      </w:pPr>
      <w:r w:rsidRPr="00BB41AC">
        <w:rPr>
          <w:rFonts w:eastAsia="Times New Roman" w:cs="Segoe UI"/>
          <w:color w:val="0D0D0D"/>
        </w:rPr>
        <w:t>Explanation of campaign objectives and benefits</w:t>
      </w:r>
    </w:p>
    <w:p w14:paraId="7FD9B71D" w14:textId="77777777" w:rsidR="00791080" w:rsidRDefault="00791080" w:rsidP="00791080">
      <w:pPr>
        <w:numPr>
          <w:ilvl w:val="2"/>
          <w:numId w:val="10"/>
        </w:numPr>
        <w:shd w:val="clear" w:color="auto" w:fill="FFFFFF"/>
        <w:rPr>
          <w:rFonts w:eastAsia="Times New Roman" w:cs="Segoe UI"/>
          <w:color w:val="0D0D0D"/>
        </w:rPr>
      </w:pPr>
      <w:r>
        <w:rPr>
          <w:rFonts w:eastAsia="Times New Roman" w:cs="Segoe UI"/>
          <w:color w:val="0D0D0D"/>
        </w:rPr>
        <w:t xml:space="preserve">Aiming to have document ready for approval in </w:t>
      </w:r>
      <w:proofErr w:type="gramStart"/>
      <w:r>
        <w:rPr>
          <w:rFonts w:eastAsia="Times New Roman" w:cs="Segoe UI"/>
          <w:color w:val="0D0D0D"/>
        </w:rPr>
        <w:t>May</w:t>
      </w:r>
      <w:proofErr w:type="gramEnd"/>
    </w:p>
    <w:p w14:paraId="5E52BEE8" w14:textId="77777777" w:rsidR="00791080" w:rsidRDefault="00791080" w:rsidP="00791080">
      <w:pPr>
        <w:numPr>
          <w:ilvl w:val="2"/>
          <w:numId w:val="10"/>
        </w:numPr>
        <w:shd w:val="clear" w:color="auto" w:fill="FFFFFF"/>
        <w:rPr>
          <w:rFonts w:eastAsia="Times New Roman" w:cs="Segoe UI"/>
          <w:color w:val="0D0D0D"/>
        </w:rPr>
      </w:pPr>
      <w:r>
        <w:rPr>
          <w:rFonts w:eastAsia="Times New Roman" w:cs="Segoe UI"/>
          <w:color w:val="0D0D0D"/>
        </w:rPr>
        <w:t xml:space="preserve">To include recent installer survey and build </w:t>
      </w:r>
      <w:proofErr w:type="spellStart"/>
      <w:r>
        <w:rPr>
          <w:rFonts w:eastAsia="Times New Roman" w:cs="Segoe UI"/>
          <w:color w:val="0D0D0D"/>
        </w:rPr>
        <w:t>uk</w:t>
      </w:r>
      <w:proofErr w:type="spellEnd"/>
      <w:r>
        <w:rPr>
          <w:rFonts w:eastAsia="Times New Roman" w:cs="Segoe UI"/>
          <w:color w:val="0D0D0D"/>
        </w:rPr>
        <w:t xml:space="preserve"> information </w:t>
      </w:r>
      <w:proofErr w:type="gramStart"/>
      <w:r>
        <w:rPr>
          <w:rFonts w:eastAsia="Times New Roman" w:cs="Segoe UI"/>
          <w:color w:val="0D0D0D"/>
        </w:rPr>
        <w:t>signposting</w:t>
      </w:r>
      <w:proofErr w:type="gramEnd"/>
    </w:p>
    <w:p w14:paraId="2772AF5D" w14:textId="77777777" w:rsidR="00791080" w:rsidRDefault="00791080" w:rsidP="00791080">
      <w:pPr>
        <w:shd w:val="clear" w:color="auto" w:fill="FFFFFF"/>
        <w:ind w:left="2160"/>
        <w:rPr>
          <w:rFonts w:eastAsia="Times New Roman" w:cs="Segoe UI"/>
          <w:color w:val="0D0D0D"/>
        </w:rPr>
      </w:pPr>
    </w:p>
    <w:p w14:paraId="75BE3788" w14:textId="77777777" w:rsidR="00791080" w:rsidRPr="00BB2780" w:rsidRDefault="00791080" w:rsidP="00791080">
      <w:pPr>
        <w:numPr>
          <w:ilvl w:val="0"/>
          <w:numId w:val="10"/>
        </w:numPr>
        <w:shd w:val="clear" w:color="auto" w:fill="FFFFFF"/>
        <w:rPr>
          <w:rFonts w:eastAsia="Times New Roman" w:cs="Segoe UI"/>
          <w:color w:val="0D0D0D"/>
        </w:rPr>
      </w:pPr>
      <w:r w:rsidRPr="00BB2780">
        <w:rPr>
          <w:rFonts w:eastAsia="Times New Roman" w:cs="Segoe UI"/>
          <w:color w:val="0D0D0D"/>
        </w:rPr>
        <w:t>Membership Pack Review:</w:t>
      </w:r>
    </w:p>
    <w:p w14:paraId="1D6557D1" w14:textId="77777777" w:rsidR="00791080" w:rsidRPr="006473F7" w:rsidRDefault="00791080" w:rsidP="00791080">
      <w:pPr>
        <w:numPr>
          <w:ilvl w:val="2"/>
          <w:numId w:val="10"/>
        </w:numPr>
        <w:shd w:val="clear" w:color="auto" w:fill="FFFFFF"/>
        <w:rPr>
          <w:rFonts w:eastAsia="Times New Roman" w:cs="Segoe UI"/>
          <w:color w:val="0D0D0D"/>
        </w:rPr>
      </w:pPr>
      <w:r>
        <w:rPr>
          <w:rFonts w:eastAsia="Times New Roman" w:cs="Segoe UI"/>
          <w:color w:val="0D0D0D"/>
        </w:rPr>
        <w:t>We are holding a b</w:t>
      </w:r>
      <w:r w:rsidRPr="00BB41AC">
        <w:rPr>
          <w:rFonts w:eastAsia="Times New Roman" w:cs="Segoe UI"/>
          <w:color w:val="0D0D0D"/>
        </w:rPr>
        <w:t xml:space="preserve">rainstorming session on improving membership pack </w:t>
      </w:r>
      <w:proofErr w:type="gramStart"/>
      <w:r w:rsidRPr="00BB41AC">
        <w:rPr>
          <w:rFonts w:eastAsia="Times New Roman" w:cs="Segoe UI"/>
          <w:color w:val="0D0D0D"/>
        </w:rPr>
        <w:t>attractiveness</w:t>
      </w:r>
      <w:proofErr w:type="gramEnd"/>
    </w:p>
    <w:p w14:paraId="53E6A6B2" w14:textId="77777777" w:rsidR="00791080" w:rsidRPr="00BB41AC" w:rsidRDefault="00791080" w:rsidP="00791080">
      <w:pPr>
        <w:shd w:val="clear" w:color="auto" w:fill="FFFFFF"/>
        <w:ind w:left="2160"/>
        <w:rPr>
          <w:rFonts w:eastAsia="Times New Roman" w:cs="Segoe UI"/>
          <w:color w:val="0D0D0D"/>
        </w:rPr>
      </w:pPr>
    </w:p>
    <w:p w14:paraId="5295D63A" w14:textId="77777777" w:rsidR="00791080" w:rsidRPr="00BB41AC" w:rsidRDefault="00791080" w:rsidP="00791080">
      <w:pPr>
        <w:numPr>
          <w:ilvl w:val="0"/>
          <w:numId w:val="10"/>
        </w:numPr>
        <w:shd w:val="clear" w:color="auto" w:fill="FFFFFF"/>
        <w:rPr>
          <w:rFonts w:eastAsia="Times New Roman" w:cs="Segoe UI"/>
          <w:color w:val="0D0D0D"/>
        </w:rPr>
      </w:pPr>
      <w:r w:rsidRPr="00BB41AC">
        <w:rPr>
          <w:rFonts w:eastAsia="Times New Roman" w:cs="Segoe UI"/>
          <w:color w:val="0D0D0D"/>
        </w:rPr>
        <w:t>Any Other Business:</w:t>
      </w:r>
    </w:p>
    <w:p w14:paraId="5948478F" w14:textId="77777777" w:rsidR="00791080" w:rsidRPr="00BB41AC" w:rsidRDefault="00791080" w:rsidP="00791080">
      <w:pPr>
        <w:numPr>
          <w:ilvl w:val="1"/>
          <w:numId w:val="10"/>
        </w:numPr>
        <w:shd w:val="clear" w:color="auto" w:fill="FFFFFF"/>
        <w:rPr>
          <w:rFonts w:eastAsia="Times New Roman" w:cs="Segoe UI"/>
          <w:color w:val="0D0D0D"/>
        </w:rPr>
      </w:pPr>
      <w:r w:rsidRPr="00BB41AC">
        <w:rPr>
          <w:rFonts w:eastAsia="Times New Roman" w:cs="Segoe UI"/>
          <w:color w:val="0D0D0D"/>
        </w:rPr>
        <w:t>Open floor for additional topics or concerns</w:t>
      </w:r>
    </w:p>
    <w:p w14:paraId="44EE26A5" w14:textId="77777777" w:rsidR="00791080" w:rsidRPr="006473F7" w:rsidRDefault="00791080" w:rsidP="00791080">
      <w:pPr>
        <w:numPr>
          <w:ilvl w:val="1"/>
          <w:numId w:val="10"/>
        </w:numPr>
        <w:shd w:val="clear" w:color="auto" w:fill="FFFFFF"/>
        <w:rPr>
          <w:rFonts w:eastAsia="Times New Roman" w:cs="Segoe UI"/>
          <w:color w:val="0D0D0D"/>
        </w:rPr>
      </w:pPr>
      <w:r w:rsidRPr="00BB41AC">
        <w:rPr>
          <w:rFonts w:eastAsia="Times New Roman" w:cs="Segoe UI"/>
          <w:color w:val="0D0D0D"/>
        </w:rPr>
        <w:t>Any updates or announcements from members</w:t>
      </w:r>
    </w:p>
    <w:p w14:paraId="7F4D5EC8" w14:textId="77777777" w:rsidR="00791080" w:rsidRPr="00BB41AC" w:rsidRDefault="00791080" w:rsidP="00791080">
      <w:pPr>
        <w:shd w:val="clear" w:color="auto" w:fill="FFFFFF"/>
        <w:ind w:left="1440"/>
        <w:rPr>
          <w:rFonts w:eastAsia="Times New Roman" w:cs="Segoe UI"/>
          <w:color w:val="0D0D0D"/>
        </w:rPr>
      </w:pPr>
    </w:p>
    <w:p w14:paraId="7A307673" w14:textId="77777777" w:rsidR="000F189A" w:rsidRPr="00360009" w:rsidRDefault="000F189A" w:rsidP="00360009">
      <w:pPr>
        <w:pStyle w:val="NormalWeb"/>
        <w:tabs>
          <w:tab w:val="left" w:pos="720"/>
          <w:tab w:val="left" w:pos="1440"/>
          <w:tab w:val="left" w:pos="2160"/>
          <w:tab w:val="left" w:pos="2880"/>
          <w:tab w:val="left" w:pos="3852"/>
        </w:tabs>
        <w:spacing w:before="0" w:beforeAutospacing="0" w:after="0" w:afterAutospacing="0"/>
        <w:rPr>
          <w:rFonts w:ascii="Arial" w:hAnsi="Arial" w:cs="Arial"/>
        </w:rPr>
      </w:pPr>
    </w:p>
    <w:p w14:paraId="28F1B4BB" w14:textId="6EB608E4" w:rsidR="003371EE" w:rsidRDefault="003371EE" w:rsidP="00360009">
      <w:pPr>
        <w:pStyle w:val="NormalWeb"/>
        <w:tabs>
          <w:tab w:val="left" w:pos="720"/>
          <w:tab w:val="left" w:pos="1440"/>
          <w:tab w:val="left" w:pos="2160"/>
          <w:tab w:val="left" w:pos="2880"/>
          <w:tab w:val="left" w:pos="3852"/>
        </w:tabs>
        <w:spacing w:before="0" w:beforeAutospacing="0" w:after="0" w:afterAutospacing="0"/>
        <w:rPr>
          <w:rFonts w:ascii="Arial" w:hAnsi="Arial" w:cs="Arial"/>
        </w:rPr>
      </w:pPr>
      <w:r w:rsidRPr="00360009">
        <w:rPr>
          <w:rFonts w:ascii="Arial" w:hAnsi="Arial" w:cs="Arial"/>
        </w:rPr>
        <w:t xml:space="preserve">DW had information on what </w:t>
      </w:r>
      <w:r w:rsidR="00F3455D" w:rsidRPr="00360009">
        <w:rPr>
          <w:rFonts w:ascii="Arial" w:hAnsi="Arial" w:cs="Arial"/>
        </w:rPr>
        <w:t xml:space="preserve">people thought about training.  DB asked </w:t>
      </w:r>
      <w:r w:rsidR="00360009" w:rsidRPr="00360009">
        <w:rPr>
          <w:rFonts w:ascii="Arial" w:hAnsi="Arial" w:cs="Arial"/>
        </w:rPr>
        <w:t>the secretary to share this with the Executive.</w:t>
      </w:r>
    </w:p>
    <w:p w14:paraId="57ED2A4A" w14:textId="68E0B506" w:rsidR="00360009" w:rsidRPr="00360009" w:rsidRDefault="00360009" w:rsidP="00360009">
      <w:pPr>
        <w:pStyle w:val="NormalWeb"/>
        <w:tabs>
          <w:tab w:val="left" w:pos="720"/>
          <w:tab w:val="left" w:pos="1440"/>
          <w:tab w:val="left" w:pos="2160"/>
          <w:tab w:val="left" w:pos="2880"/>
          <w:tab w:val="left" w:pos="3852"/>
        </w:tabs>
        <w:spacing w:before="0" w:beforeAutospacing="0" w:after="0" w:afterAutospacing="0"/>
        <w:jc w:val="right"/>
        <w:rPr>
          <w:rFonts w:ascii="Arial" w:hAnsi="Arial" w:cs="Arial"/>
          <w:b/>
          <w:bCs/>
        </w:rPr>
      </w:pPr>
      <w:proofErr w:type="gramStart"/>
      <w:r w:rsidRPr="00360009">
        <w:rPr>
          <w:rFonts w:ascii="Arial" w:hAnsi="Arial" w:cs="Arial"/>
          <w:b/>
          <w:bCs/>
        </w:rPr>
        <w:t>Action  MD</w:t>
      </w:r>
      <w:proofErr w:type="gramEnd"/>
    </w:p>
    <w:p w14:paraId="1F180874" w14:textId="77777777" w:rsidR="00F3455D" w:rsidRDefault="00F3455D" w:rsidP="00591CFB">
      <w:pPr>
        <w:pStyle w:val="NormalWeb"/>
        <w:tabs>
          <w:tab w:val="left" w:pos="720"/>
          <w:tab w:val="left" w:pos="1440"/>
          <w:tab w:val="left" w:pos="2160"/>
          <w:tab w:val="left" w:pos="2880"/>
          <w:tab w:val="left" w:pos="3852"/>
        </w:tabs>
        <w:spacing w:before="0" w:beforeAutospacing="0" w:after="0" w:afterAutospacing="0"/>
        <w:rPr>
          <w:rFonts w:ascii="Arial" w:hAnsi="Arial" w:cs="Arial"/>
        </w:rPr>
      </w:pPr>
    </w:p>
    <w:p w14:paraId="3C318800" w14:textId="05AE75DD" w:rsidR="00425EC0" w:rsidRDefault="00425EC0" w:rsidP="00591CFB">
      <w:pPr>
        <w:pStyle w:val="NormalWeb"/>
        <w:tabs>
          <w:tab w:val="left" w:pos="720"/>
          <w:tab w:val="left" w:pos="1440"/>
          <w:tab w:val="left" w:pos="2160"/>
          <w:tab w:val="left" w:pos="2880"/>
          <w:tab w:val="left" w:pos="3852"/>
        </w:tabs>
        <w:spacing w:before="0" w:beforeAutospacing="0" w:after="0" w:afterAutospacing="0"/>
        <w:rPr>
          <w:rFonts w:ascii="Arial" w:hAnsi="Arial" w:cs="Arial"/>
        </w:rPr>
      </w:pPr>
      <w:r>
        <w:rPr>
          <w:rFonts w:ascii="Arial" w:hAnsi="Arial" w:cs="Arial"/>
        </w:rPr>
        <w:t>DB suggested to CW that this information would be a good post for LinkedIn and suggested she arranges with Michael to post something.  CW suggested to CY that she, CY, HW and Michael Crane arrange a PR</w:t>
      </w:r>
      <w:r w:rsidR="00FC3E55">
        <w:rPr>
          <w:rFonts w:ascii="Arial" w:hAnsi="Arial" w:cs="Arial"/>
        </w:rPr>
        <w:t xml:space="preserve"> for Michael to use.</w:t>
      </w:r>
    </w:p>
    <w:p w14:paraId="25311192" w14:textId="760D0AC1" w:rsidR="00425EC0" w:rsidRPr="00CD4800" w:rsidRDefault="00CD4800" w:rsidP="00CD4800">
      <w:pPr>
        <w:pStyle w:val="NormalWeb"/>
        <w:tabs>
          <w:tab w:val="left" w:pos="720"/>
          <w:tab w:val="left" w:pos="1440"/>
          <w:tab w:val="left" w:pos="2160"/>
          <w:tab w:val="left" w:pos="2880"/>
          <w:tab w:val="left" w:pos="3852"/>
        </w:tabs>
        <w:spacing w:before="0" w:beforeAutospacing="0" w:after="0" w:afterAutospacing="0"/>
        <w:jc w:val="right"/>
        <w:rPr>
          <w:rFonts w:ascii="Arial" w:hAnsi="Arial" w:cs="Arial"/>
          <w:b/>
          <w:bCs/>
        </w:rPr>
      </w:pPr>
      <w:r>
        <w:rPr>
          <w:rFonts w:ascii="Arial" w:hAnsi="Arial" w:cs="Arial"/>
          <w:b/>
          <w:bCs/>
        </w:rPr>
        <w:t>Action:  CW / CY</w:t>
      </w:r>
    </w:p>
    <w:p w14:paraId="3BCE86F4" w14:textId="25F4AB96" w:rsidR="00591CFB" w:rsidRPr="00D9071E" w:rsidRDefault="00591CFB" w:rsidP="00591CFB">
      <w:pPr>
        <w:pStyle w:val="NormalWeb"/>
        <w:tabs>
          <w:tab w:val="left" w:pos="720"/>
          <w:tab w:val="left" w:pos="1440"/>
          <w:tab w:val="left" w:pos="2160"/>
          <w:tab w:val="left" w:pos="2880"/>
          <w:tab w:val="left" w:pos="3852"/>
        </w:tabs>
        <w:spacing w:before="0" w:beforeAutospacing="0" w:after="0" w:afterAutospacing="0"/>
        <w:rPr>
          <w:rFonts w:ascii="Arial" w:hAnsi="Arial" w:cs="Arial"/>
          <w:b/>
          <w:bCs/>
        </w:rPr>
      </w:pPr>
      <w:r w:rsidRPr="00D9071E">
        <w:rPr>
          <w:rFonts w:ascii="Arial" w:hAnsi="Arial" w:cs="Arial"/>
          <w:b/>
          <w:bCs/>
        </w:rPr>
        <w:t>3.</w:t>
      </w:r>
      <w:r w:rsidR="003546DE">
        <w:rPr>
          <w:rFonts w:ascii="Arial" w:hAnsi="Arial" w:cs="Arial"/>
          <w:b/>
          <w:bCs/>
        </w:rPr>
        <w:t>3</w:t>
      </w:r>
      <w:r w:rsidRPr="00D9071E">
        <w:rPr>
          <w:rFonts w:ascii="Arial" w:hAnsi="Arial" w:cs="Arial"/>
          <w:b/>
          <w:bCs/>
        </w:rPr>
        <w:tab/>
      </w:r>
      <w:r w:rsidR="00A45BE5">
        <w:rPr>
          <w:rFonts w:ascii="Arial" w:hAnsi="Arial" w:cs="Arial"/>
          <w:b/>
          <w:bCs/>
        </w:rPr>
        <w:t>Training WG</w:t>
      </w:r>
    </w:p>
    <w:p w14:paraId="7BF68A39" w14:textId="77777777" w:rsidR="002E3DED" w:rsidRDefault="002E3DED" w:rsidP="002E3DED">
      <w:pPr>
        <w:pStyle w:val="NormalWeb"/>
        <w:tabs>
          <w:tab w:val="left" w:pos="720"/>
          <w:tab w:val="left" w:pos="1440"/>
          <w:tab w:val="left" w:pos="2160"/>
          <w:tab w:val="left" w:pos="2880"/>
          <w:tab w:val="left" w:pos="3852"/>
        </w:tabs>
        <w:spacing w:before="0" w:beforeAutospacing="0" w:after="0" w:afterAutospacing="0"/>
        <w:rPr>
          <w:rFonts w:ascii="Arial" w:hAnsi="Arial" w:cs="Arial"/>
        </w:rPr>
      </w:pPr>
    </w:p>
    <w:p w14:paraId="635FD1B3" w14:textId="76607CF2" w:rsidR="002E3DED" w:rsidRDefault="002E3DED" w:rsidP="007F35DE">
      <w:pPr>
        <w:pStyle w:val="NormalWeb"/>
        <w:numPr>
          <w:ilvl w:val="0"/>
          <w:numId w:val="5"/>
        </w:numPr>
        <w:tabs>
          <w:tab w:val="left" w:pos="720"/>
          <w:tab w:val="left" w:pos="1440"/>
          <w:tab w:val="left" w:pos="2160"/>
          <w:tab w:val="left" w:pos="2880"/>
          <w:tab w:val="left" w:pos="3852"/>
        </w:tabs>
        <w:spacing w:before="0" w:beforeAutospacing="0" w:after="0" w:afterAutospacing="0"/>
        <w:ind w:left="360"/>
        <w:rPr>
          <w:rFonts w:ascii="Arial" w:hAnsi="Arial" w:cs="Arial"/>
        </w:rPr>
      </w:pPr>
      <w:r>
        <w:rPr>
          <w:rFonts w:ascii="Arial" w:hAnsi="Arial" w:cs="Arial"/>
        </w:rPr>
        <w:t xml:space="preserve">Update </w:t>
      </w:r>
      <w:r w:rsidR="00972865">
        <w:rPr>
          <w:rFonts w:ascii="Arial" w:hAnsi="Arial" w:cs="Arial"/>
        </w:rPr>
        <w:t>on AD</w:t>
      </w:r>
      <w:r w:rsidR="00994C77">
        <w:rPr>
          <w:rFonts w:ascii="Arial" w:hAnsi="Arial" w:cs="Arial"/>
        </w:rPr>
        <w:t>C</w:t>
      </w:r>
      <w:r w:rsidR="00972865">
        <w:rPr>
          <w:rFonts w:ascii="Arial" w:hAnsi="Arial" w:cs="Arial"/>
        </w:rPr>
        <w:t xml:space="preserve">AS Training WG </w:t>
      </w:r>
      <w:r>
        <w:rPr>
          <w:rFonts w:ascii="Arial" w:hAnsi="Arial" w:cs="Arial"/>
        </w:rPr>
        <w:t>from Jack Friend</w:t>
      </w:r>
    </w:p>
    <w:p w14:paraId="62F1E9EB" w14:textId="77777777" w:rsidR="00201E8A" w:rsidRDefault="00201E8A" w:rsidP="007F35DE">
      <w:pPr>
        <w:pStyle w:val="NormalWeb"/>
        <w:tabs>
          <w:tab w:val="left" w:pos="720"/>
          <w:tab w:val="left" w:pos="1440"/>
          <w:tab w:val="left" w:pos="2160"/>
          <w:tab w:val="left" w:pos="2880"/>
          <w:tab w:val="left" w:pos="3852"/>
        </w:tabs>
        <w:spacing w:before="0" w:beforeAutospacing="0" w:after="0" w:afterAutospacing="0"/>
        <w:rPr>
          <w:rFonts w:ascii="Arial" w:hAnsi="Arial" w:cs="Arial"/>
        </w:rPr>
      </w:pPr>
    </w:p>
    <w:p w14:paraId="5A39512A" w14:textId="77777777" w:rsidR="009362EA" w:rsidRPr="00F412CA" w:rsidRDefault="009362EA" w:rsidP="009362EA">
      <w:pPr>
        <w:rPr>
          <w:rFonts w:cstheme="minorHAnsi"/>
          <w:b/>
          <w:sz w:val="24"/>
          <w:szCs w:val="24"/>
        </w:rPr>
      </w:pPr>
      <w:r w:rsidRPr="00F412CA">
        <w:rPr>
          <w:rFonts w:cstheme="minorHAnsi"/>
          <w:b/>
          <w:sz w:val="24"/>
          <w:szCs w:val="24"/>
        </w:rPr>
        <w:t xml:space="preserve">FETA Training &amp; Skills Group </w:t>
      </w:r>
    </w:p>
    <w:p w14:paraId="63EB9FCF" w14:textId="77777777" w:rsidR="009362EA" w:rsidRPr="00F412CA" w:rsidRDefault="009362EA" w:rsidP="009362EA">
      <w:pPr>
        <w:pStyle w:val="ListParagraph"/>
        <w:numPr>
          <w:ilvl w:val="0"/>
          <w:numId w:val="12"/>
        </w:numPr>
        <w:spacing w:after="160" w:line="259" w:lineRule="auto"/>
        <w:rPr>
          <w:rFonts w:cstheme="minorHAnsi"/>
        </w:rPr>
      </w:pPr>
      <w:r w:rsidRPr="00F412CA">
        <w:rPr>
          <w:rFonts w:cstheme="minorHAnsi"/>
        </w:rPr>
        <w:t>Conducted employer survey, survey results reported:</w:t>
      </w:r>
    </w:p>
    <w:p w14:paraId="615EA316" w14:textId="77777777" w:rsidR="009362EA" w:rsidRPr="00F412CA" w:rsidRDefault="009362EA" w:rsidP="009362EA">
      <w:pPr>
        <w:pStyle w:val="ListParagraph"/>
        <w:numPr>
          <w:ilvl w:val="1"/>
          <w:numId w:val="12"/>
        </w:numPr>
        <w:spacing w:after="160" w:line="259" w:lineRule="auto"/>
        <w:rPr>
          <w:rFonts w:cstheme="minorHAnsi"/>
        </w:rPr>
      </w:pPr>
      <w:r w:rsidRPr="00F412CA">
        <w:rPr>
          <w:rFonts w:cstheme="minorHAnsi"/>
        </w:rPr>
        <w:t>80% of respondents reporting that their business undertakes some sort of formal employee training for existing members of staff.</w:t>
      </w:r>
    </w:p>
    <w:p w14:paraId="06A3697F" w14:textId="53AD72B0" w:rsidR="009362EA" w:rsidRPr="00F412CA" w:rsidRDefault="009362EA" w:rsidP="009362EA">
      <w:pPr>
        <w:pStyle w:val="ListParagraph"/>
        <w:numPr>
          <w:ilvl w:val="1"/>
          <w:numId w:val="12"/>
        </w:numPr>
        <w:spacing w:after="160" w:line="259" w:lineRule="auto"/>
        <w:rPr>
          <w:rFonts w:cstheme="minorHAnsi"/>
        </w:rPr>
      </w:pPr>
      <w:r w:rsidRPr="00F412CA">
        <w:rPr>
          <w:rFonts w:cstheme="minorHAnsi"/>
        </w:rPr>
        <w:t xml:space="preserve">57% stating that they have considered taking on an </w:t>
      </w:r>
      <w:r w:rsidR="00FA3841" w:rsidRPr="00F412CA">
        <w:rPr>
          <w:rFonts w:cstheme="minorHAnsi"/>
        </w:rPr>
        <w:t>apprentice.</w:t>
      </w:r>
    </w:p>
    <w:p w14:paraId="4612F332" w14:textId="36FCD614" w:rsidR="009362EA" w:rsidRPr="00F412CA" w:rsidRDefault="009362EA" w:rsidP="009362EA">
      <w:pPr>
        <w:pStyle w:val="ListParagraph"/>
        <w:numPr>
          <w:ilvl w:val="1"/>
          <w:numId w:val="12"/>
        </w:numPr>
        <w:spacing w:after="160" w:line="259" w:lineRule="auto"/>
        <w:rPr>
          <w:rFonts w:cstheme="minorHAnsi"/>
        </w:rPr>
      </w:pPr>
      <w:r w:rsidRPr="00F412CA">
        <w:rPr>
          <w:rFonts w:cstheme="minorHAnsi"/>
        </w:rPr>
        <w:t xml:space="preserve">32% reporting that they have already taken on an </w:t>
      </w:r>
      <w:r w:rsidR="00FA3841" w:rsidRPr="00F412CA">
        <w:rPr>
          <w:rFonts w:cstheme="minorHAnsi"/>
        </w:rPr>
        <w:t>apprentice.</w:t>
      </w:r>
    </w:p>
    <w:p w14:paraId="600898A2" w14:textId="7E451DC8" w:rsidR="009362EA" w:rsidRPr="00F412CA" w:rsidRDefault="009362EA" w:rsidP="009362EA">
      <w:pPr>
        <w:pStyle w:val="ListParagraph"/>
        <w:numPr>
          <w:ilvl w:val="1"/>
          <w:numId w:val="12"/>
        </w:numPr>
        <w:spacing w:after="160" w:line="259" w:lineRule="auto"/>
        <w:rPr>
          <w:rFonts w:cstheme="minorHAnsi"/>
        </w:rPr>
      </w:pPr>
      <w:r w:rsidRPr="00F412CA">
        <w:rPr>
          <w:rFonts w:cstheme="minorHAnsi"/>
        </w:rPr>
        <w:t xml:space="preserve">20% of respondents to the skills survey stating they have considered taking a T-Level student on a </w:t>
      </w:r>
      <w:r w:rsidR="00FA3841" w:rsidRPr="00F412CA">
        <w:rPr>
          <w:rFonts w:cstheme="minorHAnsi"/>
        </w:rPr>
        <w:t>placement.</w:t>
      </w:r>
    </w:p>
    <w:p w14:paraId="44D46607" w14:textId="23B215E7" w:rsidR="009362EA" w:rsidRPr="00F412CA" w:rsidRDefault="009362EA" w:rsidP="009362EA">
      <w:pPr>
        <w:pStyle w:val="ListParagraph"/>
        <w:numPr>
          <w:ilvl w:val="0"/>
          <w:numId w:val="12"/>
        </w:numPr>
        <w:spacing w:after="160" w:line="259" w:lineRule="auto"/>
        <w:rPr>
          <w:rFonts w:cstheme="minorHAnsi"/>
        </w:rPr>
      </w:pPr>
      <w:r w:rsidRPr="00F412CA">
        <w:rPr>
          <w:rFonts w:cstheme="minorHAnsi"/>
        </w:rPr>
        <w:t xml:space="preserve">Opportunity of T-Levels and how they can be promoted is an ongoing subject for the </w:t>
      </w:r>
      <w:r w:rsidR="00FA3841" w:rsidRPr="00F412CA">
        <w:rPr>
          <w:rFonts w:cstheme="minorHAnsi"/>
        </w:rPr>
        <w:t>group.</w:t>
      </w:r>
    </w:p>
    <w:p w14:paraId="235AF8F4" w14:textId="77777777" w:rsidR="009362EA" w:rsidRPr="00F412CA" w:rsidRDefault="009362EA" w:rsidP="009362EA">
      <w:pPr>
        <w:pStyle w:val="ListParagraph"/>
        <w:numPr>
          <w:ilvl w:val="0"/>
          <w:numId w:val="12"/>
        </w:numPr>
        <w:spacing w:after="160" w:line="259" w:lineRule="auto"/>
        <w:rPr>
          <w:rFonts w:cstheme="minorHAnsi"/>
        </w:rPr>
      </w:pPr>
      <w:r w:rsidRPr="00F412CA">
        <w:rPr>
          <w:rFonts w:cstheme="minorHAnsi"/>
        </w:rPr>
        <w:t xml:space="preserve">Have been working to comment on the Advanced British Standard issued by Government to reform education for 16-19 years </w:t>
      </w:r>
      <w:proofErr w:type="spellStart"/>
      <w:r w:rsidRPr="00F412CA">
        <w:rPr>
          <w:rFonts w:cstheme="minorHAnsi"/>
        </w:rPr>
        <w:t>olds</w:t>
      </w:r>
      <w:proofErr w:type="spellEnd"/>
      <w:r>
        <w:rPr>
          <w:rFonts w:cstheme="minorHAnsi"/>
        </w:rPr>
        <w:t xml:space="preserve">. Consultation closes on 20/03/24, anyone can comment and see the consultation </w:t>
      </w:r>
      <w:hyperlink r:id="rId13">
        <w:r>
          <w:rPr>
            <w:color w:val="0000FF"/>
            <w:u w:val="single" w:color="0000FF"/>
          </w:rPr>
          <w:t>DfE consultations on GOV.UK</w:t>
        </w:r>
      </w:hyperlink>
      <w:r>
        <w:rPr>
          <w:color w:val="0000FF"/>
          <w:u w:val="single" w:color="0000FF"/>
        </w:rPr>
        <w:t xml:space="preserve"> </w:t>
      </w:r>
    </w:p>
    <w:p w14:paraId="740D7D62" w14:textId="77777777" w:rsidR="009362EA" w:rsidRPr="00F412CA" w:rsidRDefault="009362EA" w:rsidP="009362EA">
      <w:pPr>
        <w:pStyle w:val="ListParagraph"/>
        <w:numPr>
          <w:ilvl w:val="0"/>
          <w:numId w:val="12"/>
        </w:numPr>
        <w:spacing w:after="160" w:line="259" w:lineRule="auto"/>
        <w:rPr>
          <w:rFonts w:cstheme="minorHAnsi"/>
        </w:rPr>
      </w:pPr>
      <w:r w:rsidRPr="00F412CA">
        <w:rPr>
          <w:rFonts w:cstheme="minorHAnsi"/>
        </w:rPr>
        <w:t xml:space="preserve">Last meeting 13/02/24 – JF apologies </w:t>
      </w:r>
    </w:p>
    <w:p w14:paraId="44900326" w14:textId="77777777" w:rsidR="009362EA" w:rsidRPr="00F412CA" w:rsidRDefault="009362EA" w:rsidP="009362EA">
      <w:pPr>
        <w:pStyle w:val="ListParagraph"/>
        <w:numPr>
          <w:ilvl w:val="0"/>
          <w:numId w:val="12"/>
        </w:numPr>
        <w:spacing w:after="160" w:line="259" w:lineRule="auto"/>
        <w:rPr>
          <w:rFonts w:cstheme="minorHAnsi"/>
        </w:rPr>
      </w:pPr>
      <w:r w:rsidRPr="00F412CA">
        <w:rPr>
          <w:rFonts w:cstheme="minorHAnsi"/>
        </w:rPr>
        <w:t xml:space="preserve">Next meeting 22/03/34 </w:t>
      </w:r>
    </w:p>
    <w:p w14:paraId="63D5AE08" w14:textId="77777777" w:rsidR="009362EA" w:rsidRPr="00F412CA" w:rsidRDefault="009362EA" w:rsidP="009362EA">
      <w:pPr>
        <w:pStyle w:val="ListParagraph"/>
        <w:ind w:left="1080"/>
        <w:rPr>
          <w:rFonts w:cstheme="minorHAnsi"/>
          <w:bCs/>
          <w:sz w:val="24"/>
          <w:szCs w:val="24"/>
        </w:rPr>
      </w:pPr>
    </w:p>
    <w:p w14:paraId="178251F5" w14:textId="77777777" w:rsidR="009362EA" w:rsidRPr="00F412CA" w:rsidRDefault="009362EA" w:rsidP="009362EA">
      <w:pPr>
        <w:rPr>
          <w:rFonts w:cstheme="minorHAnsi"/>
          <w:b/>
        </w:rPr>
      </w:pPr>
      <w:r w:rsidRPr="00F412CA">
        <w:rPr>
          <w:rFonts w:cstheme="minorHAnsi"/>
          <w:b/>
          <w:sz w:val="24"/>
          <w:szCs w:val="24"/>
        </w:rPr>
        <w:t>EBSSA Super Sector</w:t>
      </w:r>
    </w:p>
    <w:p w14:paraId="7D8EF0CD" w14:textId="10775C23" w:rsidR="009362EA" w:rsidRPr="00F412CA" w:rsidRDefault="009362EA" w:rsidP="009362EA">
      <w:pPr>
        <w:pStyle w:val="ListParagraph"/>
        <w:numPr>
          <w:ilvl w:val="0"/>
          <w:numId w:val="12"/>
        </w:numPr>
        <w:spacing w:after="160" w:line="259" w:lineRule="auto"/>
        <w:rPr>
          <w:rFonts w:cstheme="minorHAnsi"/>
        </w:rPr>
      </w:pPr>
      <w:r w:rsidRPr="00F412CA">
        <w:rPr>
          <w:rFonts w:cstheme="minorHAnsi"/>
        </w:rPr>
        <w:t xml:space="preserve">Initial ductwork competence group meeting held 26/02/24 as part </w:t>
      </w:r>
      <w:r w:rsidR="00FA3841" w:rsidRPr="00F412CA">
        <w:rPr>
          <w:rFonts w:cstheme="minorHAnsi"/>
        </w:rPr>
        <w:t>of the</w:t>
      </w:r>
      <w:r w:rsidRPr="00F412CA">
        <w:rPr>
          <w:rFonts w:cstheme="minorHAnsi"/>
        </w:rPr>
        <w:t xml:space="preserve"> 5 Super sectors</w:t>
      </w:r>
      <w:r>
        <w:rPr>
          <w:rFonts w:cstheme="minorHAnsi"/>
        </w:rPr>
        <w:t>,</w:t>
      </w:r>
      <w:r w:rsidRPr="00F412CA">
        <w:rPr>
          <w:rFonts w:cstheme="minorHAnsi"/>
        </w:rPr>
        <w:t xml:space="preserve"> </w:t>
      </w:r>
      <w:r>
        <w:rPr>
          <w:rFonts w:cstheme="minorHAnsi"/>
        </w:rPr>
        <w:t xml:space="preserve">of which </w:t>
      </w:r>
      <w:r w:rsidRPr="00F412CA">
        <w:rPr>
          <w:rFonts w:cstheme="minorHAnsi"/>
        </w:rPr>
        <w:t>Engineering &amp; Building Services Skills Authority</w:t>
      </w:r>
      <w:r>
        <w:rPr>
          <w:rFonts w:cstheme="minorHAnsi"/>
        </w:rPr>
        <w:t xml:space="preserve"> (EBSSA) is one,</w:t>
      </w:r>
      <w:r w:rsidRPr="00F412CA">
        <w:rPr>
          <w:rFonts w:cstheme="minorHAnsi"/>
        </w:rPr>
        <w:t xml:space="preserve"> created following the work of Working Group 2. </w:t>
      </w:r>
      <w:r w:rsidR="00FA3841">
        <w:rPr>
          <w:rFonts w:cstheme="minorHAnsi"/>
        </w:rPr>
        <w:t xml:space="preserve"> </w:t>
      </w:r>
      <w:r w:rsidRPr="00F412CA">
        <w:rPr>
          <w:rFonts w:cstheme="minorHAnsi"/>
        </w:rPr>
        <w:t xml:space="preserve">First workshop meeting is scheduled for the 18/04/24 to define key objectives. Aim of the group is to raise levels of competence across England, Scotland, </w:t>
      </w:r>
      <w:r w:rsidR="00FA3841" w:rsidRPr="00F412CA">
        <w:rPr>
          <w:rFonts w:cstheme="minorHAnsi"/>
        </w:rPr>
        <w:t>Wales,</w:t>
      </w:r>
      <w:r w:rsidRPr="00F412CA">
        <w:rPr>
          <w:rFonts w:cstheme="minorHAnsi"/>
        </w:rPr>
        <w:t xml:space="preserve"> and Northern Ireland.  Initial view is that 3 key areas we need to cover are:</w:t>
      </w:r>
    </w:p>
    <w:p w14:paraId="6FB8EFA4" w14:textId="77777777" w:rsidR="009362EA" w:rsidRPr="00F412CA" w:rsidRDefault="009362EA" w:rsidP="009362EA">
      <w:pPr>
        <w:pStyle w:val="ListParagraph"/>
        <w:numPr>
          <w:ilvl w:val="1"/>
          <w:numId w:val="12"/>
        </w:numPr>
        <w:spacing w:after="160" w:line="259" w:lineRule="auto"/>
        <w:rPr>
          <w:rFonts w:cstheme="minorHAnsi"/>
        </w:rPr>
      </w:pPr>
      <w:r w:rsidRPr="00F412CA">
        <w:rPr>
          <w:rFonts w:cstheme="minorHAnsi"/>
        </w:rPr>
        <w:t>Manufacture</w:t>
      </w:r>
    </w:p>
    <w:p w14:paraId="24CE5A7F" w14:textId="77777777" w:rsidR="009362EA" w:rsidRPr="00F412CA" w:rsidRDefault="009362EA" w:rsidP="009362EA">
      <w:pPr>
        <w:pStyle w:val="ListParagraph"/>
        <w:numPr>
          <w:ilvl w:val="1"/>
          <w:numId w:val="12"/>
        </w:numPr>
        <w:spacing w:after="160" w:line="259" w:lineRule="auto"/>
        <w:rPr>
          <w:rFonts w:cstheme="minorHAnsi"/>
        </w:rPr>
      </w:pPr>
      <w:r w:rsidRPr="00F412CA">
        <w:rPr>
          <w:rFonts w:cstheme="minorHAnsi"/>
        </w:rPr>
        <w:lastRenderedPageBreak/>
        <w:t>Installation</w:t>
      </w:r>
    </w:p>
    <w:p w14:paraId="1B726D9D" w14:textId="77777777" w:rsidR="009362EA" w:rsidRPr="00F412CA" w:rsidRDefault="009362EA" w:rsidP="009362EA">
      <w:pPr>
        <w:pStyle w:val="ListParagraph"/>
        <w:numPr>
          <w:ilvl w:val="1"/>
          <w:numId w:val="12"/>
        </w:numPr>
        <w:spacing w:after="160" w:line="259" w:lineRule="auto"/>
        <w:rPr>
          <w:rFonts w:cstheme="minorHAnsi"/>
        </w:rPr>
      </w:pPr>
      <w:r w:rsidRPr="00F412CA">
        <w:rPr>
          <w:rFonts w:cstheme="minorHAnsi"/>
        </w:rPr>
        <w:t>Maintenance</w:t>
      </w:r>
    </w:p>
    <w:p w14:paraId="30E0B1D4" w14:textId="55CDA0C3" w:rsidR="00F5420A" w:rsidRDefault="007F35DE" w:rsidP="007F35DE">
      <w:pPr>
        <w:pStyle w:val="NormalWeb"/>
        <w:numPr>
          <w:ilvl w:val="0"/>
          <w:numId w:val="5"/>
        </w:numPr>
        <w:tabs>
          <w:tab w:val="left" w:pos="720"/>
          <w:tab w:val="left" w:pos="1440"/>
          <w:tab w:val="left" w:pos="2160"/>
          <w:tab w:val="left" w:pos="2880"/>
          <w:tab w:val="left" w:pos="3852"/>
        </w:tabs>
        <w:spacing w:before="0" w:beforeAutospacing="0" w:after="0" w:afterAutospacing="0"/>
        <w:ind w:left="360"/>
        <w:rPr>
          <w:rFonts w:ascii="Arial" w:hAnsi="Arial" w:cs="Arial"/>
        </w:rPr>
      </w:pPr>
      <w:r>
        <w:rPr>
          <w:rFonts w:ascii="Arial" w:hAnsi="Arial" w:cs="Arial"/>
        </w:rPr>
        <w:t>U</w:t>
      </w:r>
      <w:r w:rsidR="00972865" w:rsidRPr="007F35DE">
        <w:rPr>
          <w:rFonts w:ascii="Arial" w:hAnsi="Arial" w:cs="Arial"/>
        </w:rPr>
        <w:t>pdate on the FETA Training &amp; Skills Group work</w:t>
      </w:r>
      <w:r w:rsidR="005F1D50">
        <w:rPr>
          <w:rFonts w:ascii="Arial" w:hAnsi="Arial" w:cs="Arial"/>
        </w:rPr>
        <w:t xml:space="preserve"> – </w:t>
      </w:r>
      <w:r w:rsidR="00BF2C85">
        <w:rPr>
          <w:rFonts w:ascii="Arial" w:hAnsi="Arial" w:cs="Arial"/>
        </w:rPr>
        <w:t>Jack Friend/Chris Yates</w:t>
      </w:r>
    </w:p>
    <w:p w14:paraId="02E4DFE1" w14:textId="77777777" w:rsidR="00972865" w:rsidRDefault="00972865" w:rsidP="002E3DED">
      <w:pPr>
        <w:pStyle w:val="NormalWeb"/>
        <w:tabs>
          <w:tab w:val="left" w:pos="720"/>
          <w:tab w:val="left" w:pos="1440"/>
          <w:tab w:val="left" w:pos="2160"/>
          <w:tab w:val="left" w:pos="2880"/>
          <w:tab w:val="left" w:pos="3852"/>
        </w:tabs>
        <w:spacing w:before="0" w:beforeAutospacing="0" w:after="0" w:afterAutospacing="0"/>
        <w:rPr>
          <w:rFonts w:ascii="Arial" w:hAnsi="Arial" w:cs="Arial"/>
        </w:rPr>
      </w:pPr>
    </w:p>
    <w:p w14:paraId="444AB3F9" w14:textId="2026C6D4" w:rsidR="00BA10AA" w:rsidRDefault="00F744DF" w:rsidP="002E3DED">
      <w:pPr>
        <w:pStyle w:val="NormalWeb"/>
        <w:tabs>
          <w:tab w:val="left" w:pos="720"/>
          <w:tab w:val="left" w:pos="1440"/>
          <w:tab w:val="left" w:pos="2160"/>
          <w:tab w:val="left" w:pos="2880"/>
          <w:tab w:val="left" w:pos="3852"/>
        </w:tabs>
        <w:spacing w:before="0" w:beforeAutospacing="0" w:after="0" w:afterAutospacing="0"/>
        <w:rPr>
          <w:rFonts w:ascii="Arial" w:hAnsi="Arial" w:cs="Arial"/>
        </w:rPr>
      </w:pPr>
      <w:r>
        <w:rPr>
          <w:rFonts w:ascii="Arial" w:hAnsi="Arial" w:cs="Arial"/>
        </w:rPr>
        <w:t xml:space="preserve">CY and JF have attended this.  T-Levels are part of it and a survey of members has been carried out.  The UK Gov has a consultation out </w:t>
      </w:r>
      <w:proofErr w:type="gramStart"/>
      <w:r>
        <w:rPr>
          <w:rFonts w:ascii="Arial" w:hAnsi="Arial" w:cs="Arial"/>
        </w:rPr>
        <w:t>at the moment</w:t>
      </w:r>
      <w:proofErr w:type="gramEnd"/>
      <w:r>
        <w:rPr>
          <w:rFonts w:ascii="Arial" w:hAnsi="Arial" w:cs="Arial"/>
        </w:rPr>
        <w:t>.</w:t>
      </w:r>
    </w:p>
    <w:p w14:paraId="2CC800AC" w14:textId="77777777" w:rsidR="00F744DF" w:rsidRDefault="00F744DF" w:rsidP="002E3DED">
      <w:pPr>
        <w:pStyle w:val="NormalWeb"/>
        <w:tabs>
          <w:tab w:val="left" w:pos="720"/>
          <w:tab w:val="left" w:pos="1440"/>
          <w:tab w:val="left" w:pos="2160"/>
          <w:tab w:val="left" w:pos="2880"/>
          <w:tab w:val="left" w:pos="3852"/>
        </w:tabs>
        <w:spacing w:before="0" w:beforeAutospacing="0" w:after="0" w:afterAutospacing="0"/>
        <w:rPr>
          <w:rFonts w:ascii="Arial" w:hAnsi="Arial" w:cs="Arial"/>
        </w:rPr>
      </w:pPr>
    </w:p>
    <w:p w14:paraId="01238D48" w14:textId="3010A7A6" w:rsidR="00F744DF" w:rsidRDefault="00C40FAC" w:rsidP="002E3DED">
      <w:pPr>
        <w:pStyle w:val="NormalWeb"/>
        <w:tabs>
          <w:tab w:val="left" w:pos="720"/>
          <w:tab w:val="left" w:pos="1440"/>
          <w:tab w:val="left" w:pos="2160"/>
          <w:tab w:val="left" w:pos="2880"/>
          <w:tab w:val="left" w:pos="3852"/>
        </w:tabs>
        <w:spacing w:before="0" w:beforeAutospacing="0" w:after="0" w:afterAutospacing="0"/>
        <w:rPr>
          <w:rFonts w:ascii="Arial" w:hAnsi="Arial" w:cs="Arial"/>
        </w:rPr>
      </w:pPr>
      <w:r>
        <w:rPr>
          <w:rFonts w:ascii="Arial" w:hAnsi="Arial" w:cs="Arial"/>
        </w:rPr>
        <w:t>CY and President of BRA met with Jane Hunt MP.  She is keen on training.  CY will see if she can raise a question in the House.</w:t>
      </w:r>
    </w:p>
    <w:p w14:paraId="7E2445E9" w14:textId="77777777" w:rsidR="00972865" w:rsidRDefault="00972865" w:rsidP="002E3DED">
      <w:pPr>
        <w:pStyle w:val="NormalWeb"/>
        <w:tabs>
          <w:tab w:val="left" w:pos="720"/>
          <w:tab w:val="left" w:pos="1440"/>
          <w:tab w:val="left" w:pos="2160"/>
          <w:tab w:val="left" w:pos="2880"/>
          <w:tab w:val="left" w:pos="3852"/>
        </w:tabs>
        <w:spacing w:before="0" w:beforeAutospacing="0" w:after="0" w:afterAutospacing="0"/>
        <w:rPr>
          <w:rFonts w:ascii="Arial" w:hAnsi="Arial" w:cs="Arial"/>
        </w:rPr>
      </w:pPr>
    </w:p>
    <w:p w14:paraId="170DBCA6" w14:textId="0343DF36" w:rsidR="00201E8A" w:rsidRPr="00201E8A" w:rsidRDefault="00201E8A" w:rsidP="002E3DED">
      <w:pPr>
        <w:pStyle w:val="NormalWeb"/>
        <w:tabs>
          <w:tab w:val="left" w:pos="720"/>
          <w:tab w:val="left" w:pos="1440"/>
          <w:tab w:val="left" w:pos="2160"/>
          <w:tab w:val="left" w:pos="2880"/>
          <w:tab w:val="left" w:pos="3852"/>
        </w:tabs>
        <w:spacing w:before="0" w:beforeAutospacing="0" w:after="0" w:afterAutospacing="0"/>
        <w:rPr>
          <w:rFonts w:ascii="Arial" w:hAnsi="Arial" w:cs="Arial"/>
          <w:b/>
          <w:bCs/>
        </w:rPr>
      </w:pPr>
      <w:r w:rsidRPr="00201E8A">
        <w:rPr>
          <w:rFonts w:ascii="Arial" w:hAnsi="Arial" w:cs="Arial"/>
          <w:b/>
          <w:bCs/>
        </w:rPr>
        <w:t>3.4</w:t>
      </w:r>
      <w:r w:rsidRPr="00201E8A">
        <w:rPr>
          <w:rFonts w:ascii="Arial" w:hAnsi="Arial" w:cs="Arial"/>
          <w:b/>
          <w:bCs/>
        </w:rPr>
        <w:tab/>
        <w:t>Technical WG</w:t>
      </w:r>
    </w:p>
    <w:p w14:paraId="4349A922" w14:textId="77777777" w:rsidR="007730A8" w:rsidRPr="00D9071E" w:rsidRDefault="007730A8" w:rsidP="00E356BF">
      <w:pPr>
        <w:rPr>
          <w:rFonts w:ascii="Arial" w:hAnsi="Arial" w:cs="Arial"/>
        </w:rPr>
      </w:pPr>
    </w:p>
    <w:p w14:paraId="02D5FF53" w14:textId="5C3E2D6F" w:rsidR="00235D7D" w:rsidRDefault="00235D7D" w:rsidP="00235D7D">
      <w:pPr>
        <w:pStyle w:val="NormalWeb"/>
        <w:tabs>
          <w:tab w:val="left" w:pos="720"/>
          <w:tab w:val="left" w:pos="1440"/>
          <w:tab w:val="left" w:pos="2160"/>
          <w:tab w:val="left" w:pos="2880"/>
          <w:tab w:val="left" w:pos="3852"/>
        </w:tabs>
        <w:spacing w:before="0" w:beforeAutospacing="0" w:after="0" w:afterAutospacing="0"/>
        <w:rPr>
          <w:rFonts w:ascii="Arial" w:hAnsi="Arial" w:cs="Arial"/>
        </w:rPr>
      </w:pPr>
      <w:r>
        <w:rPr>
          <w:rFonts w:ascii="Arial" w:hAnsi="Arial" w:cs="Arial"/>
        </w:rPr>
        <w:t xml:space="preserve">Update from </w:t>
      </w:r>
      <w:r w:rsidR="001B03E1">
        <w:rPr>
          <w:rFonts w:ascii="Arial" w:hAnsi="Arial" w:cs="Arial"/>
        </w:rPr>
        <w:t>Darren Webster</w:t>
      </w:r>
      <w:r w:rsidR="00A842CD">
        <w:rPr>
          <w:rFonts w:ascii="Arial" w:hAnsi="Arial" w:cs="Arial"/>
        </w:rPr>
        <w:t xml:space="preserve">.  The TWG met </w:t>
      </w:r>
      <w:r w:rsidR="005B13AD">
        <w:rPr>
          <w:rFonts w:ascii="Arial" w:hAnsi="Arial" w:cs="Arial"/>
        </w:rPr>
        <w:t>in February</w:t>
      </w:r>
      <w:r w:rsidR="00C40FAC">
        <w:rPr>
          <w:rFonts w:ascii="Arial" w:hAnsi="Arial" w:cs="Arial"/>
        </w:rPr>
        <w:t xml:space="preserve">, the first in about </w:t>
      </w:r>
      <w:r w:rsidR="00A07CBD">
        <w:rPr>
          <w:rFonts w:ascii="Arial" w:hAnsi="Arial" w:cs="Arial"/>
        </w:rPr>
        <w:t>four years.</w:t>
      </w:r>
    </w:p>
    <w:p w14:paraId="3FB3B5F8" w14:textId="77777777" w:rsidR="00A07CBD" w:rsidRDefault="00A07CBD" w:rsidP="00235D7D">
      <w:pPr>
        <w:pStyle w:val="NormalWeb"/>
        <w:tabs>
          <w:tab w:val="left" w:pos="720"/>
          <w:tab w:val="left" w:pos="1440"/>
          <w:tab w:val="left" w:pos="2160"/>
          <w:tab w:val="left" w:pos="2880"/>
          <w:tab w:val="left" w:pos="3852"/>
        </w:tabs>
        <w:spacing w:before="0" w:beforeAutospacing="0" w:after="0" w:afterAutospacing="0"/>
        <w:rPr>
          <w:rFonts w:ascii="Arial" w:hAnsi="Arial" w:cs="Arial"/>
        </w:rPr>
      </w:pPr>
    </w:p>
    <w:p w14:paraId="235A0414" w14:textId="3C2714BE" w:rsidR="00A07CBD" w:rsidRDefault="00A07CBD" w:rsidP="00235D7D">
      <w:pPr>
        <w:pStyle w:val="NormalWeb"/>
        <w:tabs>
          <w:tab w:val="left" w:pos="720"/>
          <w:tab w:val="left" w:pos="1440"/>
          <w:tab w:val="left" w:pos="2160"/>
          <w:tab w:val="left" w:pos="2880"/>
          <w:tab w:val="left" w:pos="3852"/>
        </w:tabs>
        <w:spacing w:before="0" w:beforeAutospacing="0" w:after="0" w:afterAutospacing="0"/>
        <w:rPr>
          <w:rFonts w:ascii="Arial" w:hAnsi="Arial" w:cs="Arial"/>
        </w:rPr>
      </w:pPr>
      <w:r>
        <w:rPr>
          <w:rFonts w:ascii="Arial" w:hAnsi="Arial" w:cs="Arial"/>
        </w:rPr>
        <w:t>We need members to be on the WG.</w:t>
      </w:r>
    </w:p>
    <w:p w14:paraId="1BDDCD50" w14:textId="77777777" w:rsidR="00A07CBD" w:rsidRDefault="00A07CBD" w:rsidP="00235D7D">
      <w:pPr>
        <w:pStyle w:val="NormalWeb"/>
        <w:tabs>
          <w:tab w:val="left" w:pos="720"/>
          <w:tab w:val="left" w:pos="1440"/>
          <w:tab w:val="left" w:pos="2160"/>
          <w:tab w:val="left" w:pos="2880"/>
          <w:tab w:val="left" w:pos="3852"/>
        </w:tabs>
        <w:spacing w:before="0" w:beforeAutospacing="0" w:after="0" w:afterAutospacing="0"/>
        <w:rPr>
          <w:rFonts w:ascii="Arial" w:hAnsi="Arial" w:cs="Arial"/>
        </w:rPr>
      </w:pPr>
    </w:p>
    <w:p w14:paraId="32371452" w14:textId="6A250E42" w:rsidR="00C40FAC" w:rsidRDefault="007D7CD8" w:rsidP="00235D7D">
      <w:pPr>
        <w:pStyle w:val="NormalWeb"/>
        <w:tabs>
          <w:tab w:val="left" w:pos="720"/>
          <w:tab w:val="left" w:pos="1440"/>
          <w:tab w:val="left" w:pos="2160"/>
          <w:tab w:val="left" w:pos="2880"/>
          <w:tab w:val="left" w:pos="3852"/>
        </w:tabs>
        <w:spacing w:before="0" w:beforeAutospacing="0" w:after="0" w:afterAutospacing="0"/>
        <w:rPr>
          <w:rFonts w:ascii="Arial" w:hAnsi="Arial" w:cs="Arial"/>
        </w:rPr>
      </w:pPr>
      <w:r>
        <w:rPr>
          <w:rFonts w:ascii="Arial" w:hAnsi="Arial" w:cs="Arial"/>
        </w:rPr>
        <w:t xml:space="preserve">Are the website documents valid or not?  </w:t>
      </w:r>
      <w:r w:rsidR="00E252BF">
        <w:rPr>
          <w:rFonts w:ascii="Arial" w:hAnsi="Arial" w:cs="Arial"/>
        </w:rPr>
        <w:t xml:space="preserve">The selection chart for fire dampers may need updating.  </w:t>
      </w:r>
    </w:p>
    <w:p w14:paraId="33B8F977" w14:textId="77777777" w:rsidR="000C3967" w:rsidRDefault="000C3967" w:rsidP="00235D7D">
      <w:pPr>
        <w:pStyle w:val="NormalWeb"/>
        <w:tabs>
          <w:tab w:val="left" w:pos="720"/>
          <w:tab w:val="left" w:pos="1440"/>
          <w:tab w:val="left" w:pos="2160"/>
          <w:tab w:val="left" w:pos="2880"/>
          <w:tab w:val="left" w:pos="3852"/>
        </w:tabs>
        <w:spacing w:before="0" w:beforeAutospacing="0" w:after="0" w:afterAutospacing="0"/>
        <w:rPr>
          <w:rFonts w:ascii="Arial" w:hAnsi="Arial" w:cs="Arial"/>
        </w:rPr>
      </w:pPr>
    </w:p>
    <w:p w14:paraId="7553E2D0" w14:textId="17D7F1FC" w:rsidR="000C3967" w:rsidRDefault="00791D1A" w:rsidP="00235D7D">
      <w:pPr>
        <w:pStyle w:val="NormalWeb"/>
        <w:tabs>
          <w:tab w:val="left" w:pos="720"/>
          <w:tab w:val="left" w:pos="1440"/>
          <w:tab w:val="left" w:pos="2160"/>
          <w:tab w:val="left" w:pos="2880"/>
          <w:tab w:val="left" w:pos="3852"/>
        </w:tabs>
        <w:spacing w:before="0" w:beforeAutospacing="0" w:after="0" w:afterAutospacing="0"/>
        <w:rPr>
          <w:rFonts w:ascii="Arial" w:hAnsi="Arial" w:cs="Arial"/>
        </w:rPr>
      </w:pPr>
      <w:r>
        <w:rPr>
          <w:rFonts w:ascii="Arial" w:hAnsi="Arial" w:cs="Arial"/>
        </w:rPr>
        <w:t>DB suggested we take all documents down now until they are reviewed.</w:t>
      </w:r>
    </w:p>
    <w:p w14:paraId="1DFA51E4" w14:textId="77777777" w:rsidR="004E561B" w:rsidRDefault="004E561B" w:rsidP="00235D7D">
      <w:pPr>
        <w:pStyle w:val="NormalWeb"/>
        <w:tabs>
          <w:tab w:val="left" w:pos="720"/>
          <w:tab w:val="left" w:pos="1440"/>
          <w:tab w:val="left" w:pos="2160"/>
          <w:tab w:val="left" w:pos="2880"/>
          <w:tab w:val="left" w:pos="3852"/>
        </w:tabs>
        <w:spacing w:before="0" w:beforeAutospacing="0" w:after="0" w:afterAutospacing="0"/>
        <w:rPr>
          <w:rFonts w:ascii="Arial" w:hAnsi="Arial" w:cs="Arial"/>
        </w:rPr>
      </w:pPr>
    </w:p>
    <w:p w14:paraId="3627A3FC" w14:textId="7AC57C1E" w:rsidR="004E561B" w:rsidRDefault="005D7418" w:rsidP="00235D7D">
      <w:pPr>
        <w:pStyle w:val="NormalWeb"/>
        <w:tabs>
          <w:tab w:val="left" w:pos="720"/>
          <w:tab w:val="left" w:pos="1440"/>
          <w:tab w:val="left" w:pos="2160"/>
          <w:tab w:val="left" w:pos="2880"/>
          <w:tab w:val="left" w:pos="3852"/>
        </w:tabs>
        <w:spacing w:before="0" w:beforeAutospacing="0" w:after="0" w:afterAutospacing="0"/>
        <w:rPr>
          <w:rFonts w:ascii="Arial" w:hAnsi="Arial" w:cs="Arial"/>
        </w:rPr>
      </w:pPr>
      <w:r>
        <w:rPr>
          <w:rFonts w:ascii="Arial" w:hAnsi="Arial" w:cs="Arial"/>
        </w:rPr>
        <w:t xml:space="preserve">It was agreed the procedure for </w:t>
      </w:r>
      <w:r w:rsidR="004070BF">
        <w:rPr>
          <w:rFonts w:ascii="Arial" w:hAnsi="Arial" w:cs="Arial"/>
        </w:rPr>
        <w:t>technical enquiries</w:t>
      </w:r>
      <w:r>
        <w:rPr>
          <w:rFonts w:ascii="Arial" w:hAnsi="Arial" w:cs="Arial"/>
        </w:rPr>
        <w:t xml:space="preserve"> to ADCAS</w:t>
      </w:r>
      <w:r w:rsidR="000A080C">
        <w:rPr>
          <w:rFonts w:ascii="Arial" w:hAnsi="Arial" w:cs="Arial"/>
        </w:rPr>
        <w:t xml:space="preserve">, DW prepares a draft response, seeks approval from TWG and then send </w:t>
      </w:r>
      <w:r>
        <w:rPr>
          <w:rFonts w:ascii="Arial" w:hAnsi="Arial" w:cs="Arial"/>
        </w:rPr>
        <w:t>out the response.</w:t>
      </w:r>
    </w:p>
    <w:p w14:paraId="6A3A15E3" w14:textId="77777777" w:rsidR="00F5420A" w:rsidRDefault="00F5420A" w:rsidP="00235D7D">
      <w:pPr>
        <w:pStyle w:val="NormalWeb"/>
        <w:tabs>
          <w:tab w:val="left" w:pos="720"/>
          <w:tab w:val="left" w:pos="1440"/>
          <w:tab w:val="left" w:pos="2160"/>
          <w:tab w:val="left" w:pos="2880"/>
          <w:tab w:val="left" w:pos="3852"/>
        </w:tabs>
        <w:spacing w:before="0" w:beforeAutospacing="0" w:after="0" w:afterAutospacing="0"/>
        <w:rPr>
          <w:rFonts w:ascii="Arial" w:hAnsi="Arial" w:cs="Arial"/>
        </w:rPr>
      </w:pPr>
    </w:p>
    <w:p w14:paraId="752D0BD7" w14:textId="423CB871" w:rsidR="0001374C" w:rsidRDefault="00423B37" w:rsidP="00813901">
      <w:pPr>
        <w:pStyle w:val="NormalWeb"/>
        <w:tabs>
          <w:tab w:val="left" w:pos="720"/>
          <w:tab w:val="left" w:pos="1440"/>
          <w:tab w:val="left" w:pos="2160"/>
          <w:tab w:val="left" w:pos="2880"/>
          <w:tab w:val="left" w:pos="3852"/>
        </w:tabs>
        <w:spacing w:before="0" w:beforeAutospacing="0" w:after="0" w:afterAutospacing="0"/>
        <w:rPr>
          <w:rFonts w:ascii="Arial" w:hAnsi="Arial" w:cs="Arial"/>
          <w:b/>
          <w:bCs/>
        </w:rPr>
      </w:pPr>
      <w:r w:rsidRPr="00813901">
        <w:rPr>
          <w:rFonts w:ascii="Arial" w:hAnsi="Arial" w:cs="Arial"/>
          <w:b/>
          <w:bCs/>
        </w:rPr>
        <w:t>3.5</w:t>
      </w:r>
      <w:r w:rsidRPr="00813901">
        <w:rPr>
          <w:rFonts w:ascii="Arial" w:hAnsi="Arial" w:cs="Arial"/>
          <w:b/>
          <w:bCs/>
        </w:rPr>
        <w:tab/>
      </w:r>
      <w:r w:rsidR="0001374C">
        <w:rPr>
          <w:rFonts w:ascii="Arial" w:hAnsi="Arial" w:cs="Arial"/>
          <w:b/>
          <w:bCs/>
        </w:rPr>
        <w:t>Executive Committee</w:t>
      </w:r>
    </w:p>
    <w:p w14:paraId="00AD800D" w14:textId="77777777" w:rsidR="0001374C" w:rsidRDefault="0001374C" w:rsidP="00813901">
      <w:pPr>
        <w:pStyle w:val="NormalWeb"/>
        <w:tabs>
          <w:tab w:val="left" w:pos="720"/>
          <w:tab w:val="left" w:pos="1440"/>
          <w:tab w:val="left" w:pos="2160"/>
          <w:tab w:val="left" w:pos="2880"/>
          <w:tab w:val="left" w:pos="3852"/>
        </w:tabs>
        <w:spacing w:before="0" w:beforeAutospacing="0" w:after="0" w:afterAutospacing="0"/>
        <w:rPr>
          <w:rFonts w:ascii="Arial" w:hAnsi="Arial" w:cs="Arial"/>
          <w:b/>
          <w:bCs/>
        </w:rPr>
      </w:pPr>
    </w:p>
    <w:p w14:paraId="3DCF6CAA" w14:textId="73F1B715" w:rsidR="0001374C" w:rsidRDefault="00CF6ABC" w:rsidP="00813901">
      <w:pPr>
        <w:pStyle w:val="NormalWeb"/>
        <w:tabs>
          <w:tab w:val="left" w:pos="720"/>
          <w:tab w:val="left" w:pos="1440"/>
          <w:tab w:val="left" w:pos="2160"/>
          <w:tab w:val="left" w:pos="2880"/>
          <w:tab w:val="left" w:pos="3852"/>
        </w:tabs>
        <w:spacing w:before="0" w:beforeAutospacing="0" w:after="0" w:afterAutospacing="0"/>
        <w:rPr>
          <w:rFonts w:ascii="Arial" w:hAnsi="Arial" w:cs="Arial"/>
        </w:rPr>
      </w:pPr>
      <w:r>
        <w:rPr>
          <w:rFonts w:ascii="Arial" w:hAnsi="Arial" w:cs="Arial"/>
        </w:rPr>
        <w:t>3.5.1</w:t>
      </w:r>
      <w:r>
        <w:rPr>
          <w:rFonts w:ascii="Arial" w:hAnsi="Arial" w:cs="Arial"/>
        </w:rPr>
        <w:tab/>
      </w:r>
      <w:r w:rsidR="00A52EBA">
        <w:rPr>
          <w:rFonts w:ascii="Arial" w:hAnsi="Arial" w:cs="Arial"/>
        </w:rPr>
        <w:t xml:space="preserve">One </w:t>
      </w:r>
      <w:r w:rsidR="0001374C">
        <w:rPr>
          <w:rFonts w:ascii="Arial" w:hAnsi="Arial" w:cs="Arial"/>
        </w:rPr>
        <w:t>position remain</w:t>
      </w:r>
      <w:r w:rsidR="00A52EBA">
        <w:rPr>
          <w:rFonts w:ascii="Arial" w:hAnsi="Arial" w:cs="Arial"/>
        </w:rPr>
        <w:t>s</w:t>
      </w:r>
      <w:r w:rsidR="0001374C">
        <w:rPr>
          <w:rFonts w:ascii="Arial" w:hAnsi="Arial" w:cs="Arial"/>
        </w:rPr>
        <w:t xml:space="preserve"> vacant.</w:t>
      </w:r>
      <w:r w:rsidR="00A52EBA">
        <w:rPr>
          <w:rFonts w:ascii="Arial" w:hAnsi="Arial" w:cs="Arial"/>
        </w:rPr>
        <w:t xml:space="preserve">  </w:t>
      </w:r>
      <w:r w:rsidR="001F71A9">
        <w:rPr>
          <w:rFonts w:ascii="Arial" w:hAnsi="Arial" w:cs="Arial"/>
        </w:rPr>
        <w:t xml:space="preserve">In addition to </w:t>
      </w:r>
      <w:r w:rsidR="007E7CD1">
        <w:rPr>
          <w:rFonts w:ascii="Arial" w:hAnsi="Arial" w:cs="Arial"/>
        </w:rPr>
        <w:t>Officers, WG chairs, i</w:t>
      </w:r>
      <w:r w:rsidR="001F71A9">
        <w:rPr>
          <w:rFonts w:ascii="Arial" w:hAnsi="Arial" w:cs="Arial"/>
        </w:rPr>
        <w:t>t’s “</w:t>
      </w:r>
      <w:r w:rsidR="001F71A9" w:rsidRPr="001F71A9">
        <w:rPr>
          <w:rFonts w:ascii="Arial" w:hAnsi="Arial" w:cs="Arial"/>
          <w:i/>
          <w:iCs/>
        </w:rPr>
        <w:t>Up to and no more than a further six elected representatives</w:t>
      </w:r>
      <w:r w:rsidR="001F71A9">
        <w:rPr>
          <w:rFonts w:ascii="Arial" w:hAnsi="Arial" w:cs="Arial"/>
        </w:rPr>
        <w:t>”</w:t>
      </w:r>
      <w:r w:rsidR="007E7CD1">
        <w:rPr>
          <w:rFonts w:ascii="Arial" w:hAnsi="Arial" w:cs="Arial"/>
        </w:rPr>
        <w:t xml:space="preserve"> and we are currently at </w:t>
      </w:r>
      <w:r w:rsidR="00F0487E">
        <w:rPr>
          <w:rFonts w:ascii="Arial" w:hAnsi="Arial" w:cs="Arial"/>
        </w:rPr>
        <w:t xml:space="preserve">a further </w:t>
      </w:r>
      <w:r w:rsidR="007E7CD1">
        <w:rPr>
          <w:rFonts w:ascii="Arial" w:hAnsi="Arial" w:cs="Arial"/>
        </w:rPr>
        <w:t>5</w:t>
      </w:r>
      <w:r w:rsidR="00F0487E">
        <w:rPr>
          <w:rFonts w:ascii="Arial" w:hAnsi="Arial" w:cs="Arial"/>
        </w:rPr>
        <w:t xml:space="preserve"> elected representatives.</w:t>
      </w:r>
    </w:p>
    <w:p w14:paraId="36E7231E" w14:textId="77777777" w:rsidR="0001374C" w:rsidRDefault="0001374C" w:rsidP="00813901">
      <w:pPr>
        <w:pStyle w:val="NormalWeb"/>
        <w:tabs>
          <w:tab w:val="left" w:pos="720"/>
          <w:tab w:val="left" w:pos="1440"/>
          <w:tab w:val="left" w:pos="2160"/>
          <w:tab w:val="left" w:pos="2880"/>
          <w:tab w:val="left" w:pos="3852"/>
        </w:tabs>
        <w:spacing w:before="0" w:beforeAutospacing="0" w:after="0" w:afterAutospacing="0"/>
        <w:rPr>
          <w:rFonts w:ascii="Arial" w:hAnsi="Arial" w:cs="Arial"/>
        </w:rPr>
      </w:pPr>
    </w:p>
    <w:tbl>
      <w:tblPr>
        <w:tblW w:w="8119" w:type="dxa"/>
        <w:tblLayout w:type="fixed"/>
        <w:tblLook w:val="04A0" w:firstRow="1" w:lastRow="0" w:firstColumn="1" w:lastColumn="0" w:noHBand="0" w:noVBand="1"/>
      </w:tblPr>
      <w:tblGrid>
        <w:gridCol w:w="3429"/>
        <w:gridCol w:w="1117"/>
        <w:gridCol w:w="1280"/>
        <w:gridCol w:w="2293"/>
      </w:tblGrid>
      <w:tr w:rsidR="002251B2" w:rsidRPr="00902F77" w14:paraId="2E5EEC38" w14:textId="61DCCAEC" w:rsidTr="002251B2">
        <w:trPr>
          <w:trHeight w:val="300"/>
        </w:trPr>
        <w:tc>
          <w:tcPr>
            <w:tcW w:w="3429" w:type="dxa"/>
            <w:tcBorders>
              <w:top w:val="nil"/>
              <w:left w:val="nil"/>
              <w:bottom w:val="nil"/>
              <w:right w:val="nil"/>
            </w:tcBorders>
            <w:shd w:val="clear" w:color="auto" w:fill="auto"/>
            <w:noWrap/>
            <w:vAlign w:val="bottom"/>
          </w:tcPr>
          <w:p w14:paraId="1A878E63" w14:textId="2540F84C" w:rsidR="002251B2" w:rsidRPr="00CF2A28" w:rsidRDefault="002251B2" w:rsidP="002251B2">
            <w:pPr>
              <w:rPr>
                <w:rFonts w:ascii="Aptos Narrow" w:eastAsia="Times New Roman" w:hAnsi="Aptos Narrow" w:cs="Times New Roman"/>
                <w:b/>
                <w:bCs/>
                <w:color w:val="000000"/>
              </w:rPr>
            </w:pPr>
          </w:p>
        </w:tc>
        <w:tc>
          <w:tcPr>
            <w:tcW w:w="1117" w:type="dxa"/>
            <w:tcBorders>
              <w:top w:val="nil"/>
              <w:left w:val="nil"/>
              <w:bottom w:val="nil"/>
              <w:right w:val="nil"/>
            </w:tcBorders>
            <w:vAlign w:val="bottom"/>
          </w:tcPr>
          <w:p w14:paraId="5EC0DBAB" w14:textId="77777777" w:rsidR="002251B2" w:rsidRPr="00CF2A28" w:rsidRDefault="002251B2" w:rsidP="002251B2">
            <w:pPr>
              <w:rPr>
                <w:rFonts w:ascii="Aptos Narrow" w:eastAsia="Times New Roman" w:hAnsi="Aptos Narrow" w:cs="Times New Roman"/>
                <w:b/>
                <w:bCs/>
                <w:color w:val="000000"/>
              </w:rPr>
            </w:pPr>
          </w:p>
        </w:tc>
        <w:tc>
          <w:tcPr>
            <w:tcW w:w="1280" w:type="dxa"/>
            <w:tcBorders>
              <w:top w:val="nil"/>
              <w:left w:val="nil"/>
              <w:bottom w:val="nil"/>
              <w:right w:val="nil"/>
            </w:tcBorders>
            <w:shd w:val="clear" w:color="auto" w:fill="auto"/>
            <w:noWrap/>
            <w:vAlign w:val="bottom"/>
          </w:tcPr>
          <w:p w14:paraId="68033DD4" w14:textId="71943BA3" w:rsidR="002251B2" w:rsidRPr="00CF2A28" w:rsidRDefault="002251B2" w:rsidP="002251B2">
            <w:pPr>
              <w:rPr>
                <w:rFonts w:ascii="Aptos Narrow" w:eastAsia="Times New Roman" w:hAnsi="Aptos Narrow" w:cs="Times New Roman"/>
                <w:b/>
                <w:bCs/>
                <w:color w:val="000000"/>
              </w:rPr>
            </w:pPr>
          </w:p>
        </w:tc>
        <w:tc>
          <w:tcPr>
            <w:tcW w:w="2293" w:type="dxa"/>
            <w:tcBorders>
              <w:top w:val="nil"/>
              <w:left w:val="nil"/>
              <w:bottom w:val="nil"/>
              <w:right w:val="nil"/>
            </w:tcBorders>
          </w:tcPr>
          <w:p w14:paraId="6E61B91E" w14:textId="2268D40D" w:rsidR="002251B2" w:rsidRPr="00CF2A28" w:rsidRDefault="002251B2" w:rsidP="002251B2">
            <w:pPr>
              <w:rPr>
                <w:rFonts w:ascii="Aptos Narrow" w:eastAsia="Times New Roman" w:hAnsi="Aptos Narrow" w:cs="Times New Roman"/>
                <w:b/>
                <w:bCs/>
                <w:color w:val="000000"/>
              </w:rPr>
            </w:pPr>
            <w:r>
              <w:rPr>
                <w:rFonts w:ascii="Aptos Narrow" w:eastAsia="Times New Roman" w:hAnsi="Aptos Narrow" w:cs="Times New Roman"/>
                <w:b/>
                <w:bCs/>
                <w:color w:val="000000"/>
              </w:rPr>
              <w:t>Role</w:t>
            </w:r>
          </w:p>
        </w:tc>
      </w:tr>
      <w:tr w:rsidR="002251B2" w:rsidRPr="00902F77" w14:paraId="69F8DF7F" w14:textId="77777777" w:rsidTr="002251B2">
        <w:trPr>
          <w:trHeight w:val="300"/>
        </w:trPr>
        <w:tc>
          <w:tcPr>
            <w:tcW w:w="3429" w:type="dxa"/>
            <w:tcBorders>
              <w:top w:val="nil"/>
              <w:left w:val="nil"/>
              <w:bottom w:val="nil"/>
              <w:right w:val="nil"/>
            </w:tcBorders>
            <w:shd w:val="clear" w:color="auto" w:fill="auto"/>
            <w:noWrap/>
            <w:vAlign w:val="bottom"/>
          </w:tcPr>
          <w:p w14:paraId="5EF55E95" w14:textId="55966D73" w:rsidR="002251B2" w:rsidRPr="00CF2A28" w:rsidRDefault="002251B2" w:rsidP="002251B2">
            <w:pPr>
              <w:rPr>
                <w:rFonts w:ascii="Aptos Narrow" w:eastAsia="Times New Roman" w:hAnsi="Aptos Narrow" w:cs="Times New Roman"/>
                <w:b/>
                <w:bCs/>
                <w:color w:val="000000"/>
              </w:rPr>
            </w:pPr>
            <w:proofErr w:type="spellStart"/>
            <w:r w:rsidRPr="00CF2A28">
              <w:rPr>
                <w:rFonts w:ascii="Aptos Narrow" w:eastAsia="Times New Roman" w:hAnsi="Aptos Narrow" w:cs="Times New Roman"/>
                <w:b/>
                <w:bCs/>
                <w:color w:val="000000"/>
              </w:rPr>
              <w:t>Airmatic</w:t>
            </w:r>
            <w:proofErr w:type="spellEnd"/>
            <w:r w:rsidRPr="00CF2A28">
              <w:rPr>
                <w:rFonts w:ascii="Aptos Narrow" w:eastAsia="Times New Roman" w:hAnsi="Aptos Narrow" w:cs="Times New Roman"/>
                <w:b/>
                <w:bCs/>
                <w:color w:val="000000"/>
              </w:rPr>
              <w:t xml:space="preserve"> Ltd</w:t>
            </w:r>
          </w:p>
        </w:tc>
        <w:tc>
          <w:tcPr>
            <w:tcW w:w="1117" w:type="dxa"/>
            <w:tcBorders>
              <w:top w:val="nil"/>
              <w:left w:val="nil"/>
              <w:bottom w:val="nil"/>
              <w:right w:val="nil"/>
            </w:tcBorders>
            <w:vAlign w:val="bottom"/>
          </w:tcPr>
          <w:p w14:paraId="205B3591" w14:textId="328F9400" w:rsidR="002251B2" w:rsidRPr="00CF2A28" w:rsidRDefault="002251B2" w:rsidP="002251B2">
            <w:pPr>
              <w:rPr>
                <w:rFonts w:ascii="Aptos Narrow" w:eastAsia="Times New Roman" w:hAnsi="Aptos Narrow" w:cs="Times New Roman"/>
                <w:b/>
                <w:bCs/>
                <w:color w:val="000000"/>
              </w:rPr>
            </w:pPr>
            <w:r w:rsidRPr="00CF2A28">
              <w:rPr>
                <w:rFonts w:ascii="Aptos Narrow" w:eastAsia="Times New Roman" w:hAnsi="Aptos Narrow" w:cs="Times New Roman"/>
                <w:b/>
                <w:bCs/>
                <w:color w:val="000000"/>
              </w:rPr>
              <w:t>Claire</w:t>
            </w:r>
          </w:p>
        </w:tc>
        <w:tc>
          <w:tcPr>
            <w:tcW w:w="1280" w:type="dxa"/>
            <w:tcBorders>
              <w:top w:val="nil"/>
              <w:left w:val="nil"/>
              <w:bottom w:val="nil"/>
              <w:right w:val="nil"/>
            </w:tcBorders>
            <w:shd w:val="clear" w:color="auto" w:fill="auto"/>
            <w:noWrap/>
            <w:vAlign w:val="bottom"/>
          </w:tcPr>
          <w:p w14:paraId="063A65BB" w14:textId="59A1698D" w:rsidR="002251B2" w:rsidRPr="00CF2A28" w:rsidRDefault="002251B2" w:rsidP="002251B2">
            <w:pPr>
              <w:rPr>
                <w:rFonts w:ascii="Aptos Narrow" w:eastAsia="Times New Roman" w:hAnsi="Aptos Narrow" w:cs="Times New Roman"/>
                <w:b/>
                <w:bCs/>
                <w:color w:val="000000"/>
              </w:rPr>
            </w:pPr>
            <w:r w:rsidRPr="00CF2A28">
              <w:rPr>
                <w:rFonts w:ascii="Aptos Narrow" w:eastAsia="Times New Roman" w:hAnsi="Aptos Narrow" w:cs="Times New Roman"/>
                <w:b/>
                <w:bCs/>
                <w:color w:val="000000"/>
              </w:rPr>
              <w:t>Watson</w:t>
            </w:r>
          </w:p>
        </w:tc>
        <w:tc>
          <w:tcPr>
            <w:tcW w:w="2293" w:type="dxa"/>
            <w:tcBorders>
              <w:top w:val="nil"/>
              <w:left w:val="nil"/>
              <w:bottom w:val="nil"/>
              <w:right w:val="nil"/>
            </w:tcBorders>
          </w:tcPr>
          <w:p w14:paraId="5ED69AAE" w14:textId="5DEA6584" w:rsidR="002251B2" w:rsidRPr="00CF2A28" w:rsidRDefault="002251B2" w:rsidP="002251B2">
            <w:pPr>
              <w:rPr>
                <w:rFonts w:ascii="Aptos Narrow" w:eastAsia="Times New Roman" w:hAnsi="Aptos Narrow" w:cs="Times New Roman"/>
                <w:b/>
                <w:bCs/>
                <w:color w:val="000000"/>
              </w:rPr>
            </w:pPr>
            <w:r>
              <w:rPr>
                <w:rFonts w:ascii="Aptos Narrow" w:eastAsia="Times New Roman" w:hAnsi="Aptos Narrow" w:cs="Times New Roman"/>
                <w:b/>
                <w:bCs/>
                <w:color w:val="000000"/>
              </w:rPr>
              <w:t>WG chair</w:t>
            </w:r>
          </w:p>
        </w:tc>
      </w:tr>
      <w:tr w:rsidR="002251B2" w:rsidRPr="00F0487E" w14:paraId="1A6FE542" w14:textId="22BBD8B5" w:rsidTr="002251B2">
        <w:trPr>
          <w:trHeight w:val="300"/>
        </w:trPr>
        <w:tc>
          <w:tcPr>
            <w:tcW w:w="3429" w:type="dxa"/>
            <w:tcBorders>
              <w:top w:val="nil"/>
              <w:left w:val="nil"/>
              <w:bottom w:val="nil"/>
              <w:right w:val="nil"/>
            </w:tcBorders>
            <w:shd w:val="clear" w:color="auto" w:fill="auto"/>
            <w:noWrap/>
            <w:vAlign w:val="bottom"/>
            <w:hideMark/>
          </w:tcPr>
          <w:p w14:paraId="0A98F012" w14:textId="4B5ABA91" w:rsidR="002251B2" w:rsidRPr="00CF2A28" w:rsidRDefault="002251B2" w:rsidP="002251B2">
            <w:pPr>
              <w:rPr>
                <w:rFonts w:ascii="Aptos Narrow" w:eastAsia="Times New Roman" w:hAnsi="Aptos Narrow" w:cs="Times New Roman"/>
                <w:b/>
                <w:bCs/>
                <w:color w:val="000000"/>
              </w:rPr>
            </w:pPr>
            <w:r>
              <w:rPr>
                <w:rFonts w:ascii="Aptos Narrow" w:eastAsia="Times New Roman" w:hAnsi="Aptos Narrow" w:cs="Times New Roman"/>
                <w:b/>
                <w:bCs/>
                <w:color w:val="000000"/>
              </w:rPr>
              <w:t>BSB</w:t>
            </w:r>
          </w:p>
        </w:tc>
        <w:tc>
          <w:tcPr>
            <w:tcW w:w="1117" w:type="dxa"/>
            <w:tcBorders>
              <w:top w:val="nil"/>
              <w:left w:val="nil"/>
              <w:bottom w:val="nil"/>
              <w:right w:val="nil"/>
            </w:tcBorders>
            <w:vAlign w:val="bottom"/>
          </w:tcPr>
          <w:p w14:paraId="2CF15EAA" w14:textId="492D8749" w:rsidR="002251B2" w:rsidRPr="00CF2A28" w:rsidRDefault="002251B2" w:rsidP="002251B2">
            <w:pPr>
              <w:rPr>
                <w:rFonts w:ascii="Aptos Narrow" w:eastAsia="Times New Roman" w:hAnsi="Aptos Narrow" w:cs="Times New Roman"/>
                <w:b/>
                <w:bCs/>
                <w:color w:val="000000"/>
              </w:rPr>
            </w:pPr>
            <w:r w:rsidRPr="00CF2A28">
              <w:rPr>
                <w:rFonts w:ascii="Aptos Narrow" w:eastAsia="Times New Roman" w:hAnsi="Aptos Narrow" w:cs="Times New Roman"/>
                <w:b/>
                <w:bCs/>
                <w:color w:val="000000"/>
              </w:rPr>
              <w:t>Alan</w:t>
            </w:r>
          </w:p>
        </w:tc>
        <w:tc>
          <w:tcPr>
            <w:tcW w:w="1280" w:type="dxa"/>
            <w:tcBorders>
              <w:top w:val="nil"/>
              <w:left w:val="nil"/>
              <w:bottom w:val="nil"/>
              <w:right w:val="nil"/>
            </w:tcBorders>
            <w:shd w:val="clear" w:color="auto" w:fill="auto"/>
            <w:noWrap/>
            <w:vAlign w:val="bottom"/>
            <w:hideMark/>
          </w:tcPr>
          <w:p w14:paraId="0594D78A" w14:textId="08BF461C" w:rsidR="002251B2" w:rsidRPr="00CF2A28" w:rsidRDefault="002251B2" w:rsidP="002251B2">
            <w:pPr>
              <w:rPr>
                <w:rFonts w:ascii="Aptos Narrow" w:eastAsia="Times New Roman" w:hAnsi="Aptos Narrow" w:cs="Times New Roman"/>
                <w:b/>
                <w:bCs/>
                <w:color w:val="000000"/>
              </w:rPr>
            </w:pPr>
            <w:r w:rsidRPr="00CF2A28">
              <w:rPr>
                <w:rFonts w:ascii="Aptos Narrow" w:eastAsia="Times New Roman" w:hAnsi="Aptos Narrow" w:cs="Times New Roman"/>
                <w:b/>
                <w:bCs/>
                <w:color w:val="000000"/>
              </w:rPr>
              <w:t>Moore</w:t>
            </w:r>
          </w:p>
        </w:tc>
        <w:tc>
          <w:tcPr>
            <w:tcW w:w="2293" w:type="dxa"/>
            <w:tcBorders>
              <w:top w:val="nil"/>
              <w:left w:val="nil"/>
              <w:bottom w:val="nil"/>
              <w:right w:val="nil"/>
            </w:tcBorders>
          </w:tcPr>
          <w:p w14:paraId="1B756CF3" w14:textId="1B6772E4" w:rsidR="002251B2" w:rsidRPr="00CF2A28" w:rsidRDefault="002251B2" w:rsidP="002251B2">
            <w:pPr>
              <w:rPr>
                <w:rFonts w:ascii="Aptos Narrow" w:eastAsia="Times New Roman" w:hAnsi="Aptos Narrow" w:cs="Times New Roman"/>
                <w:b/>
                <w:bCs/>
                <w:color w:val="000000"/>
              </w:rPr>
            </w:pPr>
            <w:r>
              <w:rPr>
                <w:rFonts w:ascii="Aptos Narrow" w:eastAsia="Times New Roman" w:hAnsi="Aptos Narrow" w:cs="Times New Roman"/>
                <w:b/>
                <w:bCs/>
                <w:color w:val="000000"/>
              </w:rPr>
              <w:t>Vice President</w:t>
            </w:r>
          </w:p>
        </w:tc>
      </w:tr>
      <w:tr w:rsidR="002251B2" w:rsidRPr="00CF2A28" w14:paraId="20B89172" w14:textId="1403C701" w:rsidTr="002251B2">
        <w:trPr>
          <w:trHeight w:val="300"/>
        </w:trPr>
        <w:tc>
          <w:tcPr>
            <w:tcW w:w="3429" w:type="dxa"/>
            <w:tcBorders>
              <w:top w:val="nil"/>
              <w:left w:val="nil"/>
              <w:bottom w:val="nil"/>
              <w:right w:val="nil"/>
            </w:tcBorders>
            <w:shd w:val="clear" w:color="auto" w:fill="auto"/>
            <w:noWrap/>
            <w:vAlign w:val="bottom"/>
            <w:hideMark/>
          </w:tcPr>
          <w:p w14:paraId="51BACE25" w14:textId="7836EF1A" w:rsidR="002251B2" w:rsidRPr="00CF2A28" w:rsidRDefault="002251B2" w:rsidP="002251B2">
            <w:pPr>
              <w:rPr>
                <w:rFonts w:ascii="Aptos Narrow" w:eastAsia="Times New Roman" w:hAnsi="Aptos Narrow" w:cs="Times New Roman"/>
                <w:color w:val="000000"/>
              </w:rPr>
            </w:pPr>
            <w:r w:rsidRPr="00CF2A28">
              <w:rPr>
                <w:rFonts w:ascii="Aptos Narrow" w:eastAsia="Times New Roman" w:hAnsi="Aptos Narrow" w:cs="Times New Roman"/>
                <w:color w:val="000000"/>
              </w:rPr>
              <w:t xml:space="preserve">Doby </w:t>
            </w:r>
            <w:proofErr w:type="spellStart"/>
            <w:r w:rsidRPr="00CF2A28">
              <w:rPr>
                <w:rFonts w:ascii="Aptos Narrow" w:eastAsia="Times New Roman" w:hAnsi="Aptos Narrow" w:cs="Times New Roman"/>
                <w:color w:val="000000"/>
              </w:rPr>
              <w:t>Verrolec</w:t>
            </w:r>
            <w:proofErr w:type="spellEnd"/>
            <w:r>
              <w:rPr>
                <w:rFonts w:ascii="Aptos Narrow" w:eastAsia="Times New Roman" w:hAnsi="Aptos Narrow" w:cs="Times New Roman"/>
                <w:color w:val="000000"/>
              </w:rPr>
              <w:t xml:space="preserve"> </w:t>
            </w:r>
          </w:p>
        </w:tc>
        <w:tc>
          <w:tcPr>
            <w:tcW w:w="1117" w:type="dxa"/>
            <w:tcBorders>
              <w:top w:val="nil"/>
              <w:left w:val="nil"/>
              <w:bottom w:val="nil"/>
              <w:right w:val="nil"/>
            </w:tcBorders>
            <w:vAlign w:val="bottom"/>
          </w:tcPr>
          <w:p w14:paraId="101D0E78" w14:textId="72ABD9B4" w:rsidR="002251B2" w:rsidRPr="00CF2A28" w:rsidRDefault="002251B2" w:rsidP="002251B2">
            <w:pPr>
              <w:rPr>
                <w:rFonts w:ascii="Aptos Narrow" w:eastAsia="Times New Roman" w:hAnsi="Aptos Narrow" w:cs="Times New Roman"/>
                <w:color w:val="000000"/>
              </w:rPr>
            </w:pPr>
            <w:r w:rsidRPr="00CF2A28">
              <w:rPr>
                <w:rFonts w:ascii="Aptos Narrow" w:eastAsia="Times New Roman" w:hAnsi="Aptos Narrow" w:cs="Times New Roman"/>
                <w:color w:val="000000"/>
              </w:rPr>
              <w:t>Amy</w:t>
            </w:r>
          </w:p>
        </w:tc>
        <w:tc>
          <w:tcPr>
            <w:tcW w:w="1280" w:type="dxa"/>
            <w:tcBorders>
              <w:top w:val="nil"/>
              <w:left w:val="nil"/>
              <w:bottom w:val="nil"/>
              <w:right w:val="nil"/>
            </w:tcBorders>
            <w:shd w:val="clear" w:color="auto" w:fill="auto"/>
            <w:noWrap/>
            <w:vAlign w:val="bottom"/>
            <w:hideMark/>
          </w:tcPr>
          <w:p w14:paraId="76ED03A4" w14:textId="5EE19BA6" w:rsidR="002251B2" w:rsidRPr="00CF2A28" w:rsidRDefault="002251B2" w:rsidP="002251B2">
            <w:pPr>
              <w:rPr>
                <w:rFonts w:ascii="Aptos Narrow" w:eastAsia="Times New Roman" w:hAnsi="Aptos Narrow" w:cs="Times New Roman"/>
                <w:color w:val="000000"/>
              </w:rPr>
            </w:pPr>
            <w:r w:rsidRPr="00CF2A28">
              <w:rPr>
                <w:rFonts w:ascii="Aptos Narrow" w:eastAsia="Times New Roman" w:hAnsi="Aptos Narrow" w:cs="Times New Roman"/>
                <w:color w:val="000000"/>
              </w:rPr>
              <w:t>Fisher</w:t>
            </w:r>
          </w:p>
        </w:tc>
        <w:tc>
          <w:tcPr>
            <w:tcW w:w="2293" w:type="dxa"/>
            <w:tcBorders>
              <w:top w:val="nil"/>
              <w:left w:val="nil"/>
              <w:bottom w:val="nil"/>
              <w:right w:val="nil"/>
            </w:tcBorders>
          </w:tcPr>
          <w:p w14:paraId="6FF621EA" w14:textId="2B5F9F01" w:rsidR="002251B2" w:rsidRPr="00CF2A28" w:rsidRDefault="002251B2" w:rsidP="002251B2">
            <w:pPr>
              <w:rPr>
                <w:rFonts w:ascii="Aptos Narrow" w:eastAsia="Times New Roman" w:hAnsi="Aptos Narrow" w:cs="Times New Roman"/>
                <w:color w:val="000000"/>
              </w:rPr>
            </w:pPr>
            <w:r>
              <w:rPr>
                <w:rFonts w:ascii="Aptos Narrow" w:eastAsia="Times New Roman" w:hAnsi="Aptos Narrow" w:cs="Times New Roman"/>
                <w:color w:val="000000"/>
              </w:rPr>
              <w:t xml:space="preserve">Elected </w:t>
            </w:r>
            <w:r w:rsidRPr="002251B2">
              <w:rPr>
                <w:rFonts w:ascii="Aptos Narrow" w:eastAsia="Times New Roman" w:hAnsi="Aptos Narrow" w:cs="Times New Roman"/>
                <w:color w:val="000000"/>
              </w:rPr>
              <w:t>representative</w:t>
            </w:r>
          </w:p>
        </w:tc>
      </w:tr>
      <w:tr w:rsidR="002251B2" w:rsidRPr="00CF2A28" w14:paraId="7134A0D0" w14:textId="435B93C3" w:rsidTr="002251B2">
        <w:trPr>
          <w:trHeight w:val="300"/>
        </w:trPr>
        <w:tc>
          <w:tcPr>
            <w:tcW w:w="3429" w:type="dxa"/>
            <w:tcBorders>
              <w:top w:val="nil"/>
              <w:left w:val="nil"/>
              <w:bottom w:val="nil"/>
              <w:right w:val="nil"/>
            </w:tcBorders>
            <w:shd w:val="clear" w:color="auto" w:fill="auto"/>
            <w:noWrap/>
            <w:vAlign w:val="bottom"/>
            <w:hideMark/>
          </w:tcPr>
          <w:p w14:paraId="63B0955C" w14:textId="363FFA04" w:rsidR="002251B2" w:rsidRPr="00CF2A28" w:rsidRDefault="002251B2" w:rsidP="002251B2">
            <w:pPr>
              <w:rPr>
                <w:rFonts w:ascii="Aptos Narrow" w:eastAsia="Times New Roman" w:hAnsi="Aptos Narrow" w:cs="Times New Roman"/>
                <w:color w:val="000000"/>
              </w:rPr>
            </w:pPr>
            <w:r w:rsidRPr="00CF2A28">
              <w:rPr>
                <w:rFonts w:ascii="Aptos Narrow" w:eastAsia="Times New Roman" w:hAnsi="Aptos Narrow" w:cs="Times New Roman"/>
                <w:color w:val="000000"/>
              </w:rPr>
              <w:t>Ductwork by Design Ltd</w:t>
            </w:r>
            <w:r>
              <w:rPr>
                <w:rFonts w:ascii="Aptos Narrow" w:eastAsia="Times New Roman" w:hAnsi="Aptos Narrow" w:cs="Times New Roman"/>
                <w:color w:val="000000"/>
              </w:rPr>
              <w:t xml:space="preserve"> </w:t>
            </w:r>
          </w:p>
        </w:tc>
        <w:tc>
          <w:tcPr>
            <w:tcW w:w="1117" w:type="dxa"/>
            <w:tcBorders>
              <w:top w:val="nil"/>
              <w:left w:val="nil"/>
              <w:bottom w:val="nil"/>
              <w:right w:val="nil"/>
            </w:tcBorders>
            <w:vAlign w:val="bottom"/>
          </w:tcPr>
          <w:p w14:paraId="7C72641A" w14:textId="45CBB498" w:rsidR="002251B2" w:rsidRPr="00CF2A28" w:rsidRDefault="002251B2" w:rsidP="002251B2">
            <w:pPr>
              <w:rPr>
                <w:rFonts w:ascii="Aptos Narrow" w:eastAsia="Times New Roman" w:hAnsi="Aptos Narrow" w:cs="Times New Roman"/>
                <w:color w:val="000000"/>
              </w:rPr>
            </w:pPr>
            <w:r w:rsidRPr="00CF2A28">
              <w:rPr>
                <w:rFonts w:ascii="Aptos Narrow" w:eastAsia="Times New Roman" w:hAnsi="Aptos Narrow" w:cs="Times New Roman"/>
                <w:color w:val="000000"/>
              </w:rPr>
              <w:t>Paul</w:t>
            </w:r>
          </w:p>
        </w:tc>
        <w:tc>
          <w:tcPr>
            <w:tcW w:w="1280" w:type="dxa"/>
            <w:tcBorders>
              <w:top w:val="nil"/>
              <w:left w:val="nil"/>
              <w:bottom w:val="nil"/>
              <w:right w:val="nil"/>
            </w:tcBorders>
            <w:shd w:val="clear" w:color="auto" w:fill="auto"/>
            <w:noWrap/>
            <w:vAlign w:val="bottom"/>
            <w:hideMark/>
          </w:tcPr>
          <w:p w14:paraId="370C2AF8" w14:textId="058C8FB9" w:rsidR="002251B2" w:rsidRPr="00CF2A28" w:rsidRDefault="002251B2" w:rsidP="002251B2">
            <w:pPr>
              <w:rPr>
                <w:rFonts w:ascii="Aptos Narrow" w:eastAsia="Times New Roman" w:hAnsi="Aptos Narrow" w:cs="Times New Roman"/>
                <w:color w:val="000000"/>
              </w:rPr>
            </w:pPr>
            <w:r w:rsidRPr="00CF2A28">
              <w:rPr>
                <w:rFonts w:ascii="Aptos Narrow" w:eastAsia="Times New Roman" w:hAnsi="Aptos Narrow" w:cs="Times New Roman"/>
                <w:color w:val="000000"/>
              </w:rPr>
              <w:t>Etty</w:t>
            </w:r>
          </w:p>
        </w:tc>
        <w:tc>
          <w:tcPr>
            <w:tcW w:w="2293" w:type="dxa"/>
            <w:tcBorders>
              <w:top w:val="nil"/>
              <w:left w:val="nil"/>
              <w:bottom w:val="nil"/>
              <w:right w:val="nil"/>
            </w:tcBorders>
          </w:tcPr>
          <w:p w14:paraId="2B407DBA" w14:textId="2EBF94AD" w:rsidR="002251B2" w:rsidRPr="00CF2A28" w:rsidRDefault="002251B2" w:rsidP="002251B2">
            <w:pPr>
              <w:rPr>
                <w:rFonts w:ascii="Aptos Narrow" w:eastAsia="Times New Roman" w:hAnsi="Aptos Narrow" w:cs="Times New Roman"/>
                <w:color w:val="000000"/>
              </w:rPr>
            </w:pPr>
            <w:r>
              <w:rPr>
                <w:rFonts w:ascii="Aptos Narrow" w:eastAsia="Times New Roman" w:hAnsi="Aptos Narrow" w:cs="Times New Roman"/>
                <w:color w:val="000000"/>
              </w:rPr>
              <w:t xml:space="preserve">Elected </w:t>
            </w:r>
            <w:r w:rsidRPr="002251B2">
              <w:rPr>
                <w:rFonts w:ascii="Aptos Narrow" w:eastAsia="Times New Roman" w:hAnsi="Aptos Narrow" w:cs="Times New Roman"/>
                <w:color w:val="000000"/>
              </w:rPr>
              <w:t>representative</w:t>
            </w:r>
          </w:p>
        </w:tc>
      </w:tr>
      <w:tr w:rsidR="002251B2" w:rsidRPr="00902F77" w14:paraId="02B64BDD" w14:textId="320276F3" w:rsidTr="002251B2">
        <w:trPr>
          <w:trHeight w:val="300"/>
        </w:trPr>
        <w:tc>
          <w:tcPr>
            <w:tcW w:w="3429" w:type="dxa"/>
            <w:tcBorders>
              <w:top w:val="nil"/>
              <w:left w:val="nil"/>
              <w:bottom w:val="nil"/>
              <w:right w:val="nil"/>
            </w:tcBorders>
            <w:shd w:val="clear" w:color="auto" w:fill="auto"/>
            <w:noWrap/>
            <w:vAlign w:val="bottom"/>
            <w:hideMark/>
          </w:tcPr>
          <w:p w14:paraId="2C496658" w14:textId="50A2CEAE" w:rsidR="002251B2" w:rsidRPr="00CF2A28" w:rsidRDefault="002251B2" w:rsidP="002251B2">
            <w:pPr>
              <w:rPr>
                <w:rFonts w:ascii="Aptos Narrow" w:eastAsia="Times New Roman" w:hAnsi="Aptos Narrow" w:cs="Times New Roman"/>
                <w:b/>
                <w:bCs/>
                <w:color w:val="000000"/>
              </w:rPr>
            </w:pPr>
            <w:r>
              <w:rPr>
                <w:rFonts w:ascii="Aptos Narrow" w:eastAsia="Times New Roman" w:hAnsi="Aptos Narrow" w:cs="Times New Roman"/>
                <w:b/>
                <w:bCs/>
                <w:color w:val="000000"/>
              </w:rPr>
              <w:t>Past President</w:t>
            </w:r>
          </w:p>
        </w:tc>
        <w:tc>
          <w:tcPr>
            <w:tcW w:w="1117" w:type="dxa"/>
            <w:tcBorders>
              <w:top w:val="nil"/>
              <w:left w:val="nil"/>
              <w:bottom w:val="nil"/>
              <w:right w:val="nil"/>
            </w:tcBorders>
            <w:vAlign w:val="bottom"/>
          </w:tcPr>
          <w:p w14:paraId="68EBE23A" w14:textId="32DBFBC5" w:rsidR="002251B2" w:rsidRPr="00CF2A28" w:rsidRDefault="002251B2" w:rsidP="002251B2">
            <w:pPr>
              <w:rPr>
                <w:rFonts w:ascii="Aptos Narrow" w:eastAsia="Times New Roman" w:hAnsi="Aptos Narrow" w:cs="Times New Roman"/>
                <w:b/>
                <w:bCs/>
                <w:color w:val="000000"/>
              </w:rPr>
            </w:pPr>
            <w:r w:rsidRPr="00CF2A28">
              <w:rPr>
                <w:rFonts w:ascii="Aptos Narrow" w:eastAsia="Times New Roman" w:hAnsi="Aptos Narrow" w:cs="Times New Roman"/>
                <w:b/>
                <w:bCs/>
                <w:color w:val="000000"/>
              </w:rPr>
              <w:t>Malcolm</w:t>
            </w:r>
          </w:p>
        </w:tc>
        <w:tc>
          <w:tcPr>
            <w:tcW w:w="1280" w:type="dxa"/>
            <w:tcBorders>
              <w:top w:val="nil"/>
              <w:left w:val="nil"/>
              <w:bottom w:val="nil"/>
              <w:right w:val="nil"/>
            </w:tcBorders>
            <w:shd w:val="clear" w:color="auto" w:fill="auto"/>
            <w:noWrap/>
            <w:vAlign w:val="bottom"/>
            <w:hideMark/>
          </w:tcPr>
          <w:p w14:paraId="60F77118" w14:textId="73002DD9" w:rsidR="002251B2" w:rsidRPr="00CF2A28" w:rsidRDefault="002251B2" w:rsidP="002251B2">
            <w:pPr>
              <w:rPr>
                <w:rFonts w:ascii="Aptos Narrow" w:eastAsia="Times New Roman" w:hAnsi="Aptos Narrow" w:cs="Times New Roman"/>
                <w:b/>
                <w:bCs/>
                <w:color w:val="000000"/>
              </w:rPr>
            </w:pPr>
            <w:r w:rsidRPr="00CF2A28">
              <w:rPr>
                <w:rFonts w:ascii="Aptos Narrow" w:eastAsia="Times New Roman" w:hAnsi="Aptos Narrow" w:cs="Times New Roman"/>
                <w:b/>
                <w:bCs/>
                <w:color w:val="000000"/>
              </w:rPr>
              <w:t>Moss</w:t>
            </w:r>
          </w:p>
        </w:tc>
        <w:tc>
          <w:tcPr>
            <w:tcW w:w="2293" w:type="dxa"/>
            <w:tcBorders>
              <w:top w:val="nil"/>
              <w:left w:val="nil"/>
              <w:bottom w:val="nil"/>
              <w:right w:val="nil"/>
            </w:tcBorders>
          </w:tcPr>
          <w:p w14:paraId="239A15AE" w14:textId="03C6885D" w:rsidR="002251B2" w:rsidRPr="00CF2A28" w:rsidRDefault="002251B2" w:rsidP="002251B2">
            <w:pPr>
              <w:rPr>
                <w:rFonts w:ascii="Aptos Narrow" w:eastAsia="Times New Roman" w:hAnsi="Aptos Narrow" w:cs="Times New Roman"/>
                <w:b/>
                <w:bCs/>
                <w:color w:val="000000"/>
              </w:rPr>
            </w:pPr>
            <w:r>
              <w:rPr>
                <w:rFonts w:ascii="Aptos Narrow" w:eastAsia="Times New Roman" w:hAnsi="Aptos Narrow" w:cs="Times New Roman"/>
                <w:b/>
                <w:bCs/>
                <w:color w:val="000000"/>
              </w:rPr>
              <w:t>Past President</w:t>
            </w:r>
          </w:p>
        </w:tc>
      </w:tr>
      <w:tr w:rsidR="002251B2" w:rsidRPr="00902F77" w14:paraId="52B38492" w14:textId="56155487" w:rsidTr="002251B2">
        <w:trPr>
          <w:trHeight w:val="300"/>
        </w:trPr>
        <w:tc>
          <w:tcPr>
            <w:tcW w:w="3429" w:type="dxa"/>
            <w:tcBorders>
              <w:top w:val="nil"/>
              <w:left w:val="nil"/>
              <w:bottom w:val="nil"/>
              <w:right w:val="nil"/>
            </w:tcBorders>
            <w:shd w:val="clear" w:color="auto" w:fill="auto"/>
            <w:noWrap/>
            <w:vAlign w:val="bottom"/>
            <w:hideMark/>
          </w:tcPr>
          <w:p w14:paraId="268913E9" w14:textId="23EE6735" w:rsidR="002251B2" w:rsidRPr="00CF2A28" w:rsidRDefault="002251B2" w:rsidP="002251B2">
            <w:pPr>
              <w:rPr>
                <w:rFonts w:ascii="Aptos Narrow" w:eastAsia="Times New Roman" w:hAnsi="Aptos Narrow" w:cs="Times New Roman"/>
                <w:b/>
                <w:bCs/>
                <w:color w:val="000000"/>
              </w:rPr>
            </w:pPr>
            <w:r w:rsidRPr="00CF2A28">
              <w:rPr>
                <w:rFonts w:ascii="Aptos Narrow" w:eastAsia="Times New Roman" w:hAnsi="Aptos Narrow" w:cs="Times New Roman"/>
                <w:b/>
                <w:bCs/>
                <w:color w:val="000000"/>
              </w:rPr>
              <w:t xml:space="preserve">Firesafe Fire Rated Ductwork </w:t>
            </w:r>
            <w:r>
              <w:rPr>
                <w:rFonts w:ascii="Aptos Narrow" w:eastAsia="Times New Roman" w:hAnsi="Aptos Narrow" w:cs="Times New Roman"/>
                <w:b/>
                <w:bCs/>
                <w:color w:val="000000"/>
              </w:rPr>
              <w:t>Ltd</w:t>
            </w:r>
          </w:p>
        </w:tc>
        <w:tc>
          <w:tcPr>
            <w:tcW w:w="1117" w:type="dxa"/>
            <w:tcBorders>
              <w:top w:val="nil"/>
              <w:left w:val="nil"/>
              <w:bottom w:val="nil"/>
              <w:right w:val="nil"/>
            </w:tcBorders>
            <w:vAlign w:val="bottom"/>
          </w:tcPr>
          <w:p w14:paraId="43559FEA" w14:textId="3C567228" w:rsidR="002251B2" w:rsidRPr="00CF2A28" w:rsidRDefault="002251B2" w:rsidP="002251B2">
            <w:pPr>
              <w:rPr>
                <w:rFonts w:ascii="Aptos Narrow" w:eastAsia="Times New Roman" w:hAnsi="Aptos Narrow" w:cs="Times New Roman"/>
                <w:b/>
                <w:bCs/>
                <w:color w:val="000000"/>
              </w:rPr>
            </w:pPr>
            <w:r w:rsidRPr="00CF2A28">
              <w:rPr>
                <w:rFonts w:ascii="Aptos Narrow" w:eastAsia="Times New Roman" w:hAnsi="Aptos Narrow" w:cs="Times New Roman"/>
                <w:b/>
                <w:bCs/>
                <w:color w:val="000000"/>
              </w:rPr>
              <w:t>Darren</w:t>
            </w:r>
          </w:p>
        </w:tc>
        <w:tc>
          <w:tcPr>
            <w:tcW w:w="1280" w:type="dxa"/>
            <w:tcBorders>
              <w:top w:val="nil"/>
              <w:left w:val="nil"/>
              <w:bottom w:val="nil"/>
              <w:right w:val="nil"/>
            </w:tcBorders>
            <w:shd w:val="clear" w:color="auto" w:fill="auto"/>
            <w:noWrap/>
            <w:vAlign w:val="bottom"/>
            <w:hideMark/>
          </w:tcPr>
          <w:p w14:paraId="30DD2364" w14:textId="3CA28F06" w:rsidR="002251B2" w:rsidRPr="00CF2A28" w:rsidRDefault="002251B2" w:rsidP="002251B2">
            <w:pPr>
              <w:rPr>
                <w:rFonts w:ascii="Aptos Narrow" w:eastAsia="Times New Roman" w:hAnsi="Aptos Narrow" w:cs="Times New Roman"/>
                <w:b/>
                <w:bCs/>
                <w:color w:val="000000"/>
              </w:rPr>
            </w:pPr>
            <w:r w:rsidRPr="00CF2A28">
              <w:rPr>
                <w:rFonts w:ascii="Aptos Narrow" w:eastAsia="Times New Roman" w:hAnsi="Aptos Narrow" w:cs="Times New Roman"/>
                <w:b/>
                <w:bCs/>
                <w:color w:val="000000"/>
              </w:rPr>
              <w:t>Webster</w:t>
            </w:r>
          </w:p>
        </w:tc>
        <w:tc>
          <w:tcPr>
            <w:tcW w:w="2293" w:type="dxa"/>
            <w:tcBorders>
              <w:top w:val="nil"/>
              <w:left w:val="nil"/>
              <w:bottom w:val="nil"/>
              <w:right w:val="nil"/>
            </w:tcBorders>
          </w:tcPr>
          <w:p w14:paraId="0B5893F1" w14:textId="25491569" w:rsidR="002251B2" w:rsidRPr="00CF2A28" w:rsidRDefault="002251B2" w:rsidP="002251B2">
            <w:pPr>
              <w:rPr>
                <w:rFonts w:ascii="Aptos Narrow" w:eastAsia="Times New Roman" w:hAnsi="Aptos Narrow" w:cs="Times New Roman"/>
                <w:b/>
                <w:bCs/>
                <w:color w:val="000000"/>
              </w:rPr>
            </w:pPr>
            <w:r>
              <w:rPr>
                <w:rFonts w:ascii="Aptos Narrow" w:eastAsia="Times New Roman" w:hAnsi="Aptos Narrow" w:cs="Times New Roman"/>
                <w:b/>
                <w:bCs/>
                <w:color w:val="000000"/>
              </w:rPr>
              <w:t>WG chair</w:t>
            </w:r>
          </w:p>
        </w:tc>
      </w:tr>
      <w:tr w:rsidR="002251B2" w:rsidRPr="00902F77" w14:paraId="72A5B78F" w14:textId="06F21AA3" w:rsidTr="002251B2">
        <w:trPr>
          <w:trHeight w:val="300"/>
        </w:trPr>
        <w:tc>
          <w:tcPr>
            <w:tcW w:w="3429" w:type="dxa"/>
            <w:tcBorders>
              <w:top w:val="nil"/>
              <w:left w:val="nil"/>
              <w:bottom w:val="nil"/>
              <w:right w:val="nil"/>
            </w:tcBorders>
            <w:shd w:val="clear" w:color="auto" w:fill="auto"/>
            <w:noWrap/>
            <w:vAlign w:val="bottom"/>
            <w:hideMark/>
          </w:tcPr>
          <w:p w14:paraId="4BF1A9A2" w14:textId="77777777" w:rsidR="002251B2" w:rsidRPr="00CF2A28" w:rsidRDefault="002251B2" w:rsidP="002251B2">
            <w:pPr>
              <w:rPr>
                <w:rFonts w:ascii="Aptos Narrow" w:eastAsia="Times New Roman" w:hAnsi="Aptos Narrow" w:cs="Times New Roman"/>
                <w:b/>
                <w:bCs/>
                <w:color w:val="000000"/>
              </w:rPr>
            </w:pPr>
            <w:r w:rsidRPr="00CF2A28">
              <w:rPr>
                <w:rFonts w:ascii="Aptos Narrow" w:eastAsia="Times New Roman" w:hAnsi="Aptos Narrow" w:cs="Times New Roman"/>
                <w:b/>
                <w:bCs/>
                <w:color w:val="000000"/>
              </w:rPr>
              <w:t>Grob Group Ltd</w:t>
            </w:r>
          </w:p>
        </w:tc>
        <w:tc>
          <w:tcPr>
            <w:tcW w:w="1117" w:type="dxa"/>
            <w:tcBorders>
              <w:top w:val="nil"/>
              <w:left w:val="nil"/>
              <w:bottom w:val="nil"/>
              <w:right w:val="nil"/>
            </w:tcBorders>
            <w:vAlign w:val="bottom"/>
          </w:tcPr>
          <w:p w14:paraId="553BF1AF" w14:textId="5B664E35" w:rsidR="002251B2" w:rsidRPr="00CF2A28" w:rsidRDefault="002251B2" w:rsidP="002251B2">
            <w:pPr>
              <w:rPr>
                <w:rFonts w:ascii="Aptos Narrow" w:eastAsia="Times New Roman" w:hAnsi="Aptos Narrow" w:cs="Times New Roman"/>
                <w:b/>
                <w:bCs/>
                <w:color w:val="000000"/>
              </w:rPr>
            </w:pPr>
            <w:r w:rsidRPr="00CF2A28">
              <w:rPr>
                <w:rFonts w:ascii="Aptos Narrow" w:eastAsia="Times New Roman" w:hAnsi="Aptos Narrow" w:cs="Times New Roman"/>
                <w:b/>
                <w:bCs/>
                <w:color w:val="000000"/>
              </w:rPr>
              <w:t>Dave</w:t>
            </w:r>
          </w:p>
        </w:tc>
        <w:tc>
          <w:tcPr>
            <w:tcW w:w="1280" w:type="dxa"/>
            <w:tcBorders>
              <w:top w:val="nil"/>
              <w:left w:val="nil"/>
              <w:bottom w:val="nil"/>
              <w:right w:val="nil"/>
            </w:tcBorders>
            <w:shd w:val="clear" w:color="auto" w:fill="auto"/>
            <w:noWrap/>
            <w:vAlign w:val="bottom"/>
            <w:hideMark/>
          </w:tcPr>
          <w:p w14:paraId="1C510431" w14:textId="1AD0BEFF" w:rsidR="002251B2" w:rsidRPr="00CF2A28" w:rsidRDefault="002251B2" w:rsidP="002251B2">
            <w:pPr>
              <w:rPr>
                <w:rFonts w:ascii="Aptos Narrow" w:eastAsia="Times New Roman" w:hAnsi="Aptos Narrow" w:cs="Times New Roman"/>
                <w:b/>
                <w:bCs/>
                <w:color w:val="000000"/>
              </w:rPr>
            </w:pPr>
            <w:r w:rsidRPr="00CF2A28">
              <w:rPr>
                <w:rFonts w:ascii="Aptos Narrow" w:eastAsia="Times New Roman" w:hAnsi="Aptos Narrow" w:cs="Times New Roman"/>
                <w:b/>
                <w:bCs/>
                <w:color w:val="000000"/>
              </w:rPr>
              <w:t>Baldock</w:t>
            </w:r>
          </w:p>
        </w:tc>
        <w:tc>
          <w:tcPr>
            <w:tcW w:w="2293" w:type="dxa"/>
            <w:tcBorders>
              <w:top w:val="nil"/>
              <w:left w:val="nil"/>
              <w:bottom w:val="nil"/>
              <w:right w:val="nil"/>
            </w:tcBorders>
          </w:tcPr>
          <w:p w14:paraId="10F486DB" w14:textId="0A29E556" w:rsidR="002251B2" w:rsidRPr="00CF2A28" w:rsidRDefault="002251B2" w:rsidP="002251B2">
            <w:pPr>
              <w:rPr>
                <w:rFonts w:ascii="Aptos Narrow" w:eastAsia="Times New Roman" w:hAnsi="Aptos Narrow" w:cs="Times New Roman"/>
                <w:b/>
                <w:bCs/>
                <w:color w:val="000000"/>
              </w:rPr>
            </w:pPr>
            <w:r>
              <w:rPr>
                <w:rFonts w:ascii="Aptos Narrow" w:eastAsia="Times New Roman" w:hAnsi="Aptos Narrow" w:cs="Times New Roman"/>
                <w:b/>
                <w:bCs/>
                <w:color w:val="000000"/>
              </w:rPr>
              <w:t>President</w:t>
            </w:r>
          </w:p>
        </w:tc>
      </w:tr>
      <w:tr w:rsidR="002251B2" w:rsidRPr="00902F77" w14:paraId="44348ED5" w14:textId="6857E105" w:rsidTr="002251B2">
        <w:trPr>
          <w:trHeight w:val="300"/>
        </w:trPr>
        <w:tc>
          <w:tcPr>
            <w:tcW w:w="3429" w:type="dxa"/>
            <w:tcBorders>
              <w:top w:val="nil"/>
              <w:left w:val="nil"/>
              <w:bottom w:val="nil"/>
              <w:right w:val="nil"/>
            </w:tcBorders>
            <w:shd w:val="clear" w:color="auto" w:fill="auto"/>
            <w:noWrap/>
            <w:vAlign w:val="bottom"/>
            <w:hideMark/>
          </w:tcPr>
          <w:p w14:paraId="5A7FCBEE" w14:textId="77777777" w:rsidR="002251B2" w:rsidRPr="00CF2A28" w:rsidRDefault="002251B2" w:rsidP="002251B2">
            <w:pPr>
              <w:rPr>
                <w:rFonts w:ascii="Aptos Narrow" w:eastAsia="Times New Roman" w:hAnsi="Aptos Narrow" w:cs="Times New Roman"/>
                <w:b/>
                <w:bCs/>
                <w:color w:val="000000"/>
              </w:rPr>
            </w:pPr>
            <w:r w:rsidRPr="00CF2A28">
              <w:rPr>
                <w:rFonts w:ascii="Aptos Narrow" w:eastAsia="Times New Roman" w:hAnsi="Aptos Narrow" w:cs="Times New Roman"/>
                <w:b/>
                <w:bCs/>
                <w:color w:val="000000"/>
              </w:rPr>
              <w:t>Hasman Ltd</w:t>
            </w:r>
          </w:p>
        </w:tc>
        <w:tc>
          <w:tcPr>
            <w:tcW w:w="1117" w:type="dxa"/>
            <w:tcBorders>
              <w:top w:val="nil"/>
              <w:left w:val="nil"/>
              <w:bottom w:val="nil"/>
              <w:right w:val="nil"/>
            </w:tcBorders>
            <w:vAlign w:val="bottom"/>
          </w:tcPr>
          <w:p w14:paraId="29366BDE" w14:textId="7ED333BF" w:rsidR="002251B2" w:rsidRPr="00CF2A28" w:rsidRDefault="002251B2" w:rsidP="002251B2">
            <w:pPr>
              <w:rPr>
                <w:rFonts w:ascii="Aptos Narrow" w:eastAsia="Times New Roman" w:hAnsi="Aptos Narrow" w:cs="Times New Roman"/>
                <w:b/>
                <w:bCs/>
                <w:color w:val="000000"/>
              </w:rPr>
            </w:pPr>
            <w:r w:rsidRPr="00CF2A28">
              <w:rPr>
                <w:rFonts w:ascii="Aptos Narrow" w:eastAsia="Times New Roman" w:hAnsi="Aptos Narrow" w:cs="Times New Roman"/>
                <w:b/>
                <w:bCs/>
                <w:color w:val="000000"/>
              </w:rPr>
              <w:t>Jack</w:t>
            </w:r>
          </w:p>
        </w:tc>
        <w:tc>
          <w:tcPr>
            <w:tcW w:w="1280" w:type="dxa"/>
            <w:tcBorders>
              <w:top w:val="nil"/>
              <w:left w:val="nil"/>
              <w:bottom w:val="nil"/>
              <w:right w:val="nil"/>
            </w:tcBorders>
            <w:shd w:val="clear" w:color="auto" w:fill="auto"/>
            <w:noWrap/>
            <w:vAlign w:val="bottom"/>
            <w:hideMark/>
          </w:tcPr>
          <w:p w14:paraId="0B3AF603" w14:textId="5D192893" w:rsidR="002251B2" w:rsidRPr="00CF2A28" w:rsidRDefault="002251B2" w:rsidP="002251B2">
            <w:pPr>
              <w:rPr>
                <w:rFonts w:ascii="Aptos Narrow" w:eastAsia="Times New Roman" w:hAnsi="Aptos Narrow" w:cs="Times New Roman"/>
                <w:b/>
                <w:bCs/>
                <w:color w:val="000000"/>
              </w:rPr>
            </w:pPr>
            <w:r w:rsidRPr="00CF2A28">
              <w:rPr>
                <w:rFonts w:ascii="Aptos Narrow" w:eastAsia="Times New Roman" w:hAnsi="Aptos Narrow" w:cs="Times New Roman"/>
                <w:b/>
                <w:bCs/>
                <w:color w:val="000000"/>
              </w:rPr>
              <w:t>Friend</w:t>
            </w:r>
          </w:p>
        </w:tc>
        <w:tc>
          <w:tcPr>
            <w:tcW w:w="2293" w:type="dxa"/>
            <w:tcBorders>
              <w:top w:val="nil"/>
              <w:left w:val="nil"/>
              <w:bottom w:val="nil"/>
              <w:right w:val="nil"/>
            </w:tcBorders>
          </w:tcPr>
          <w:p w14:paraId="0E605BE7" w14:textId="4CFE301E" w:rsidR="002251B2" w:rsidRPr="00CF2A28" w:rsidRDefault="002251B2" w:rsidP="002251B2">
            <w:pPr>
              <w:rPr>
                <w:rFonts w:ascii="Aptos Narrow" w:eastAsia="Times New Roman" w:hAnsi="Aptos Narrow" w:cs="Times New Roman"/>
                <w:b/>
                <w:bCs/>
                <w:color w:val="000000"/>
              </w:rPr>
            </w:pPr>
            <w:r>
              <w:rPr>
                <w:rFonts w:ascii="Aptos Narrow" w:eastAsia="Times New Roman" w:hAnsi="Aptos Narrow" w:cs="Times New Roman"/>
                <w:b/>
                <w:bCs/>
                <w:color w:val="000000"/>
              </w:rPr>
              <w:t>WG chair</w:t>
            </w:r>
          </w:p>
        </w:tc>
      </w:tr>
      <w:tr w:rsidR="002251B2" w:rsidRPr="00CF2A28" w14:paraId="392E0886" w14:textId="15181B14" w:rsidTr="002251B2">
        <w:trPr>
          <w:trHeight w:val="300"/>
        </w:trPr>
        <w:tc>
          <w:tcPr>
            <w:tcW w:w="3429" w:type="dxa"/>
            <w:tcBorders>
              <w:top w:val="nil"/>
              <w:left w:val="nil"/>
              <w:bottom w:val="nil"/>
              <w:right w:val="nil"/>
            </w:tcBorders>
            <w:shd w:val="clear" w:color="auto" w:fill="auto"/>
            <w:noWrap/>
            <w:vAlign w:val="bottom"/>
            <w:hideMark/>
          </w:tcPr>
          <w:p w14:paraId="792EB5CD" w14:textId="46FFA9BF" w:rsidR="002251B2" w:rsidRPr="00CF2A28" w:rsidRDefault="002251B2" w:rsidP="002251B2">
            <w:pPr>
              <w:rPr>
                <w:rFonts w:ascii="Aptos Narrow" w:eastAsia="Times New Roman" w:hAnsi="Aptos Narrow" w:cs="Times New Roman"/>
                <w:color w:val="000000"/>
              </w:rPr>
            </w:pPr>
            <w:proofErr w:type="spellStart"/>
            <w:r w:rsidRPr="00CF2A28">
              <w:rPr>
                <w:rFonts w:ascii="Aptos Narrow" w:eastAsia="Times New Roman" w:hAnsi="Aptos Narrow" w:cs="Times New Roman"/>
                <w:color w:val="000000"/>
              </w:rPr>
              <w:t>Lindab</w:t>
            </w:r>
            <w:proofErr w:type="spellEnd"/>
            <w:r w:rsidRPr="00CF2A28">
              <w:rPr>
                <w:rFonts w:ascii="Aptos Narrow" w:eastAsia="Times New Roman" w:hAnsi="Aptos Narrow" w:cs="Times New Roman"/>
                <w:color w:val="000000"/>
              </w:rPr>
              <w:t xml:space="preserve"> Ltd</w:t>
            </w:r>
            <w:r>
              <w:rPr>
                <w:rFonts w:ascii="Aptos Narrow" w:eastAsia="Times New Roman" w:hAnsi="Aptos Narrow" w:cs="Times New Roman"/>
                <w:color w:val="000000"/>
              </w:rPr>
              <w:t xml:space="preserve"> </w:t>
            </w:r>
          </w:p>
        </w:tc>
        <w:tc>
          <w:tcPr>
            <w:tcW w:w="1117" w:type="dxa"/>
            <w:tcBorders>
              <w:top w:val="nil"/>
              <w:left w:val="nil"/>
              <w:bottom w:val="nil"/>
              <w:right w:val="nil"/>
            </w:tcBorders>
            <w:vAlign w:val="bottom"/>
          </w:tcPr>
          <w:p w14:paraId="28D59E3B" w14:textId="07752731" w:rsidR="002251B2" w:rsidRPr="00CF2A28" w:rsidRDefault="002251B2" w:rsidP="002251B2">
            <w:pPr>
              <w:rPr>
                <w:rFonts w:ascii="Aptos Narrow" w:eastAsia="Times New Roman" w:hAnsi="Aptos Narrow" w:cs="Times New Roman"/>
                <w:color w:val="000000"/>
              </w:rPr>
            </w:pPr>
            <w:r w:rsidRPr="00CF2A28">
              <w:rPr>
                <w:rFonts w:ascii="Aptos Narrow" w:eastAsia="Times New Roman" w:hAnsi="Aptos Narrow" w:cs="Times New Roman"/>
                <w:color w:val="000000"/>
              </w:rPr>
              <w:t>Heather</w:t>
            </w:r>
          </w:p>
        </w:tc>
        <w:tc>
          <w:tcPr>
            <w:tcW w:w="1280" w:type="dxa"/>
            <w:tcBorders>
              <w:top w:val="nil"/>
              <w:left w:val="nil"/>
              <w:bottom w:val="nil"/>
              <w:right w:val="nil"/>
            </w:tcBorders>
            <w:shd w:val="clear" w:color="auto" w:fill="auto"/>
            <w:noWrap/>
            <w:vAlign w:val="bottom"/>
            <w:hideMark/>
          </w:tcPr>
          <w:p w14:paraId="1FCE9FD3" w14:textId="3FFEB0E9" w:rsidR="002251B2" w:rsidRPr="00CF2A28" w:rsidRDefault="002251B2" w:rsidP="002251B2">
            <w:pPr>
              <w:rPr>
                <w:rFonts w:ascii="Aptos Narrow" w:eastAsia="Times New Roman" w:hAnsi="Aptos Narrow" w:cs="Times New Roman"/>
                <w:color w:val="000000"/>
              </w:rPr>
            </w:pPr>
            <w:r w:rsidRPr="00CF2A28">
              <w:rPr>
                <w:rFonts w:ascii="Aptos Narrow" w:eastAsia="Times New Roman" w:hAnsi="Aptos Narrow" w:cs="Times New Roman"/>
                <w:color w:val="000000"/>
              </w:rPr>
              <w:t>Wolfenden</w:t>
            </w:r>
          </w:p>
        </w:tc>
        <w:tc>
          <w:tcPr>
            <w:tcW w:w="2293" w:type="dxa"/>
            <w:tcBorders>
              <w:top w:val="nil"/>
              <w:left w:val="nil"/>
              <w:bottom w:val="nil"/>
              <w:right w:val="nil"/>
            </w:tcBorders>
          </w:tcPr>
          <w:p w14:paraId="58D389AF" w14:textId="72B42EAE" w:rsidR="002251B2" w:rsidRPr="00CF2A28" w:rsidRDefault="002251B2" w:rsidP="002251B2">
            <w:pPr>
              <w:rPr>
                <w:rFonts w:ascii="Aptos Narrow" w:eastAsia="Times New Roman" w:hAnsi="Aptos Narrow" w:cs="Times New Roman"/>
                <w:color w:val="000000"/>
              </w:rPr>
            </w:pPr>
            <w:r>
              <w:rPr>
                <w:rFonts w:ascii="Aptos Narrow" w:eastAsia="Times New Roman" w:hAnsi="Aptos Narrow" w:cs="Times New Roman"/>
                <w:color w:val="000000"/>
              </w:rPr>
              <w:t xml:space="preserve">Elected </w:t>
            </w:r>
            <w:r w:rsidRPr="002251B2">
              <w:rPr>
                <w:rFonts w:ascii="Aptos Narrow" w:eastAsia="Times New Roman" w:hAnsi="Aptos Narrow" w:cs="Times New Roman"/>
                <w:color w:val="000000"/>
              </w:rPr>
              <w:t>representative</w:t>
            </w:r>
          </w:p>
        </w:tc>
      </w:tr>
      <w:tr w:rsidR="002251B2" w:rsidRPr="00CF2A28" w14:paraId="3CBBF04B" w14:textId="04DE69CF" w:rsidTr="002251B2">
        <w:trPr>
          <w:trHeight w:val="300"/>
        </w:trPr>
        <w:tc>
          <w:tcPr>
            <w:tcW w:w="3429" w:type="dxa"/>
            <w:tcBorders>
              <w:top w:val="nil"/>
              <w:left w:val="nil"/>
              <w:bottom w:val="nil"/>
              <w:right w:val="nil"/>
            </w:tcBorders>
            <w:shd w:val="clear" w:color="auto" w:fill="auto"/>
            <w:noWrap/>
            <w:vAlign w:val="bottom"/>
            <w:hideMark/>
          </w:tcPr>
          <w:p w14:paraId="3609D7F1" w14:textId="5C78528C" w:rsidR="002251B2" w:rsidRPr="00CF2A28" w:rsidRDefault="002251B2" w:rsidP="002251B2">
            <w:pPr>
              <w:rPr>
                <w:rFonts w:ascii="Aptos Narrow" w:eastAsia="Times New Roman" w:hAnsi="Aptos Narrow" w:cs="Times New Roman"/>
                <w:color w:val="000000"/>
              </w:rPr>
            </w:pPr>
            <w:r w:rsidRPr="00CF2A28">
              <w:rPr>
                <w:rFonts w:ascii="Aptos Narrow" w:eastAsia="Times New Roman" w:hAnsi="Aptos Narrow" w:cs="Times New Roman"/>
                <w:color w:val="000000"/>
              </w:rPr>
              <w:t>London Ductwork Services T/A RDS</w:t>
            </w:r>
            <w:r>
              <w:rPr>
                <w:rFonts w:ascii="Aptos Narrow" w:eastAsia="Times New Roman" w:hAnsi="Aptos Narrow" w:cs="Times New Roman"/>
                <w:color w:val="000000"/>
              </w:rPr>
              <w:t xml:space="preserve"> </w:t>
            </w:r>
          </w:p>
        </w:tc>
        <w:tc>
          <w:tcPr>
            <w:tcW w:w="1117" w:type="dxa"/>
            <w:tcBorders>
              <w:top w:val="nil"/>
              <w:left w:val="nil"/>
              <w:bottom w:val="nil"/>
              <w:right w:val="nil"/>
            </w:tcBorders>
            <w:vAlign w:val="bottom"/>
          </w:tcPr>
          <w:p w14:paraId="2F50AF58" w14:textId="346D3F92" w:rsidR="002251B2" w:rsidRPr="00CF2A28" w:rsidRDefault="002251B2" w:rsidP="002251B2">
            <w:pPr>
              <w:rPr>
                <w:rFonts w:ascii="Aptos Narrow" w:eastAsia="Times New Roman" w:hAnsi="Aptos Narrow" w:cs="Times New Roman"/>
                <w:color w:val="000000"/>
              </w:rPr>
            </w:pPr>
            <w:r w:rsidRPr="00CF2A28">
              <w:rPr>
                <w:rFonts w:ascii="Aptos Narrow" w:eastAsia="Times New Roman" w:hAnsi="Aptos Narrow" w:cs="Times New Roman"/>
                <w:color w:val="000000"/>
              </w:rPr>
              <w:t>Bryan</w:t>
            </w:r>
          </w:p>
        </w:tc>
        <w:tc>
          <w:tcPr>
            <w:tcW w:w="1280" w:type="dxa"/>
            <w:tcBorders>
              <w:top w:val="nil"/>
              <w:left w:val="nil"/>
              <w:bottom w:val="nil"/>
              <w:right w:val="nil"/>
            </w:tcBorders>
            <w:shd w:val="clear" w:color="auto" w:fill="auto"/>
            <w:noWrap/>
            <w:vAlign w:val="bottom"/>
            <w:hideMark/>
          </w:tcPr>
          <w:p w14:paraId="5C630839" w14:textId="560595CD" w:rsidR="002251B2" w:rsidRPr="00CF2A28" w:rsidRDefault="002251B2" w:rsidP="002251B2">
            <w:pPr>
              <w:rPr>
                <w:rFonts w:ascii="Aptos Narrow" w:eastAsia="Times New Roman" w:hAnsi="Aptos Narrow" w:cs="Times New Roman"/>
                <w:color w:val="000000"/>
              </w:rPr>
            </w:pPr>
            <w:r w:rsidRPr="00CF2A28">
              <w:rPr>
                <w:rFonts w:ascii="Aptos Narrow" w:eastAsia="Times New Roman" w:hAnsi="Aptos Narrow" w:cs="Times New Roman"/>
                <w:color w:val="000000"/>
              </w:rPr>
              <w:t>Welch</w:t>
            </w:r>
          </w:p>
        </w:tc>
        <w:tc>
          <w:tcPr>
            <w:tcW w:w="2293" w:type="dxa"/>
            <w:tcBorders>
              <w:top w:val="nil"/>
              <w:left w:val="nil"/>
              <w:bottom w:val="nil"/>
              <w:right w:val="nil"/>
            </w:tcBorders>
          </w:tcPr>
          <w:p w14:paraId="638DD9ED" w14:textId="1BCB5A9E" w:rsidR="002251B2" w:rsidRPr="00CF2A28" w:rsidRDefault="002251B2" w:rsidP="002251B2">
            <w:pPr>
              <w:rPr>
                <w:rFonts w:ascii="Aptos Narrow" w:eastAsia="Times New Roman" w:hAnsi="Aptos Narrow" w:cs="Times New Roman"/>
                <w:color w:val="000000"/>
              </w:rPr>
            </w:pPr>
            <w:r>
              <w:rPr>
                <w:rFonts w:ascii="Aptos Narrow" w:eastAsia="Times New Roman" w:hAnsi="Aptos Narrow" w:cs="Times New Roman"/>
                <w:color w:val="000000"/>
              </w:rPr>
              <w:t xml:space="preserve">Elected </w:t>
            </w:r>
            <w:r w:rsidRPr="002251B2">
              <w:rPr>
                <w:rFonts w:ascii="Aptos Narrow" w:eastAsia="Times New Roman" w:hAnsi="Aptos Narrow" w:cs="Times New Roman"/>
                <w:color w:val="000000"/>
              </w:rPr>
              <w:t>representative</w:t>
            </w:r>
          </w:p>
        </w:tc>
      </w:tr>
      <w:tr w:rsidR="002251B2" w:rsidRPr="00CF2A28" w14:paraId="4A124FBA" w14:textId="49D10DD7" w:rsidTr="002251B2">
        <w:trPr>
          <w:trHeight w:val="300"/>
        </w:trPr>
        <w:tc>
          <w:tcPr>
            <w:tcW w:w="3429" w:type="dxa"/>
            <w:tcBorders>
              <w:top w:val="nil"/>
              <w:left w:val="nil"/>
              <w:bottom w:val="nil"/>
              <w:right w:val="nil"/>
            </w:tcBorders>
            <w:shd w:val="clear" w:color="auto" w:fill="auto"/>
            <w:noWrap/>
            <w:vAlign w:val="bottom"/>
            <w:hideMark/>
          </w:tcPr>
          <w:p w14:paraId="10FE315C" w14:textId="731544C1" w:rsidR="002251B2" w:rsidRPr="00CF2A28" w:rsidRDefault="002251B2" w:rsidP="002251B2">
            <w:pPr>
              <w:rPr>
                <w:rFonts w:ascii="Aptos Narrow" w:eastAsia="Times New Roman" w:hAnsi="Aptos Narrow" w:cs="Times New Roman"/>
                <w:color w:val="000000"/>
              </w:rPr>
            </w:pPr>
            <w:r w:rsidRPr="00CF2A28">
              <w:rPr>
                <w:rFonts w:ascii="Aptos Narrow" w:eastAsia="Times New Roman" w:hAnsi="Aptos Narrow" w:cs="Times New Roman"/>
                <w:color w:val="000000"/>
              </w:rPr>
              <w:t>Southern Ductwork (</w:t>
            </w:r>
            <w:proofErr w:type="spellStart"/>
            <w:r w:rsidRPr="00CF2A28">
              <w:rPr>
                <w:rFonts w:ascii="Aptos Narrow" w:eastAsia="Times New Roman" w:hAnsi="Aptos Narrow" w:cs="Times New Roman"/>
                <w:color w:val="000000"/>
              </w:rPr>
              <w:t>Manuf</w:t>
            </w:r>
            <w:proofErr w:type="spellEnd"/>
            <w:r w:rsidRPr="00CF2A28">
              <w:rPr>
                <w:rFonts w:ascii="Aptos Narrow" w:eastAsia="Times New Roman" w:hAnsi="Aptos Narrow" w:cs="Times New Roman"/>
                <w:color w:val="000000"/>
              </w:rPr>
              <w:t>) Ltd</w:t>
            </w:r>
            <w:r>
              <w:rPr>
                <w:rFonts w:ascii="Aptos Narrow" w:eastAsia="Times New Roman" w:hAnsi="Aptos Narrow" w:cs="Times New Roman"/>
                <w:color w:val="000000"/>
              </w:rPr>
              <w:t xml:space="preserve"> </w:t>
            </w:r>
          </w:p>
        </w:tc>
        <w:tc>
          <w:tcPr>
            <w:tcW w:w="1117" w:type="dxa"/>
            <w:tcBorders>
              <w:top w:val="nil"/>
              <w:left w:val="nil"/>
              <w:bottom w:val="nil"/>
              <w:right w:val="nil"/>
            </w:tcBorders>
            <w:vAlign w:val="bottom"/>
          </w:tcPr>
          <w:p w14:paraId="6C0F4C74" w14:textId="5E2C836D" w:rsidR="002251B2" w:rsidRPr="00CF2A28" w:rsidRDefault="002251B2" w:rsidP="002251B2">
            <w:pPr>
              <w:rPr>
                <w:rFonts w:ascii="Aptos Narrow" w:eastAsia="Times New Roman" w:hAnsi="Aptos Narrow" w:cs="Times New Roman"/>
                <w:color w:val="000000"/>
              </w:rPr>
            </w:pPr>
            <w:r w:rsidRPr="00CF2A28">
              <w:rPr>
                <w:rFonts w:ascii="Aptos Narrow" w:eastAsia="Times New Roman" w:hAnsi="Aptos Narrow" w:cs="Times New Roman"/>
                <w:color w:val="000000"/>
              </w:rPr>
              <w:t>Dan</w:t>
            </w:r>
          </w:p>
        </w:tc>
        <w:tc>
          <w:tcPr>
            <w:tcW w:w="1280" w:type="dxa"/>
            <w:tcBorders>
              <w:top w:val="nil"/>
              <w:left w:val="nil"/>
              <w:bottom w:val="nil"/>
              <w:right w:val="nil"/>
            </w:tcBorders>
            <w:shd w:val="clear" w:color="auto" w:fill="auto"/>
            <w:noWrap/>
            <w:vAlign w:val="bottom"/>
            <w:hideMark/>
          </w:tcPr>
          <w:p w14:paraId="739BA6DA" w14:textId="2AFAA16B" w:rsidR="002251B2" w:rsidRPr="00CF2A28" w:rsidRDefault="002251B2" w:rsidP="002251B2">
            <w:pPr>
              <w:rPr>
                <w:rFonts w:ascii="Aptos Narrow" w:eastAsia="Times New Roman" w:hAnsi="Aptos Narrow" w:cs="Times New Roman"/>
                <w:color w:val="000000"/>
              </w:rPr>
            </w:pPr>
            <w:r w:rsidRPr="00CF2A28">
              <w:rPr>
                <w:rFonts w:ascii="Aptos Narrow" w:eastAsia="Times New Roman" w:hAnsi="Aptos Narrow" w:cs="Times New Roman"/>
                <w:color w:val="000000"/>
              </w:rPr>
              <w:t>Stride</w:t>
            </w:r>
          </w:p>
        </w:tc>
        <w:tc>
          <w:tcPr>
            <w:tcW w:w="2293" w:type="dxa"/>
            <w:tcBorders>
              <w:top w:val="nil"/>
              <w:left w:val="nil"/>
              <w:bottom w:val="nil"/>
              <w:right w:val="nil"/>
            </w:tcBorders>
          </w:tcPr>
          <w:p w14:paraId="740CD3A2" w14:textId="279BA6D0" w:rsidR="002251B2" w:rsidRPr="00CF2A28" w:rsidRDefault="002251B2" w:rsidP="002251B2">
            <w:pPr>
              <w:rPr>
                <w:rFonts w:ascii="Aptos Narrow" w:eastAsia="Times New Roman" w:hAnsi="Aptos Narrow" w:cs="Times New Roman"/>
                <w:color w:val="000000"/>
              </w:rPr>
            </w:pPr>
            <w:r>
              <w:rPr>
                <w:rFonts w:ascii="Aptos Narrow" w:eastAsia="Times New Roman" w:hAnsi="Aptos Narrow" w:cs="Times New Roman"/>
                <w:color w:val="000000"/>
              </w:rPr>
              <w:t xml:space="preserve">Elected </w:t>
            </w:r>
            <w:r w:rsidRPr="002251B2">
              <w:rPr>
                <w:rFonts w:ascii="Aptos Narrow" w:eastAsia="Times New Roman" w:hAnsi="Aptos Narrow" w:cs="Times New Roman"/>
                <w:color w:val="000000"/>
              </w:rPr>
              <w:t>representative</w:t>
            </w:r>
          </w:p>
        </w:tc>
      </w:tr>
    </w:tbl>
    <w:p w14:paraId="3732404B" w14:textId="77777777" w:rsidR="00CF2A28" w:rsidRDefault="00CF2A28" w:rsidP="00813901">
      <w:pPr>
        <w:pStyle w:val="NormalWeb"/>
        <w:tabs>
          <w:tab w:val="left" w:pos="720"/>
          <w:tab w:val="left" w:pos="1440"/>
          <w:tab w:val="left" w:pos="2160"/>
          <w:tab w:val="left" w:pos="2880"/>
          <w:tab w:val="left" w:pos="3852"/>
        </w:tabs>
        <w:spacing w:before="0" w:beforeAutospacing="0" w:after="0" w:afterAutospacing="0"/>
        <w:rPr>
          <w:rFonts w:ascii="Arial" w:hAnsi="Arial" w:cs="Arial"/>
        </w:rPr>
      </w:pPr>
    </w:p>
    <w:p w14:paraId="0FE1DAD0" w14:textId="2705801E" w:rsidR="00CF6ABC" w:rsidRDefault="00CF6ABC" w:rsidP="00813901">
      <w:pPr>
        <w:pStyle w:val="NormalWeb"/>
        <w:tabs>
          <w:tab w:val="left" w:pos="720"/>
          <w:tab w:val="left" w:pos="1440"/>
          <w:tab w:val="left" w:pos="2160"/>
          <w:tab w:val="left" w:pos="2880"/>
          <w:tab w:val="left" w:pos="3852"/>
        </w:tabs>
        <w:spacing w:before="0" w:beforeAutospacing="0" w:after="0" w:afterAutospacing="0"/>
        <w:rPr>
          <w:rFonts w:ascii="Arial" w:hAnsi="Arial" w:cs="Arial"/>
        </w:rPr>
      </w:pPr>
      <w:r>
        <w:rPr>
          <w:rFonts w:ascii="Arial" w:hAnsi="Arial" w:cs="Arial"/>
        </w:rPr>
        <w:t>3.5.2</w:t>
      </w:r>
      <w:r>
        <w:rPr>
          <w:rFonts w:ascii="Arial" w:hAnsi="Arial" w:cs="Arial"/>
        </w:rPr>
        <w:tab/>
        <w:t>Vice President</w:t>
      </w:r>
    </w:p>
    <w:p w14:paraId="5BBD0304" w14:textId="77777777" w:rsidR="00CF6ABC" w:rsidRDefault="00CF6ABC" w:rsidP="00813901">
      <w:pPr>
        <w:pStyle w:val="NormalWeb"/>
        <w:tabs>
          <w:tab w:val="left" w:pos="720"/>
          <w:tab w:val="left" w:pos="1440"/>
          <w:tab w:val="left" w:pos="2160"/>
          <w:tab w:val="left" w:pos="2880"/>
          <w:tab w:val="left" w:pos="3852"/>
        </w:tabs>
        <w:spacing w:before="0" w:beforeAutospacing="0" w:after="0" w:afterAutospacing="0"/>
        <w:rPr>
          <w:rFonts w:ascii="Arial" w:hAnsi="Arial" w:cs="Arial"/>
        </w:rPr>
      </w:pPr>
    </w:p>
    <w:p w14:paraId="60E8D68E" w14:textId="669420D9" w:rsidR="0001374C" w:rsidRDefault="0001374C" w:rsidP="00813901">
      <w:pPr>
        <w:pStyle w:val="NormalWeb"/>
        <w:tabs>
          <w:tab w:val="left" w:pos="720"/>
          <w:tab w:val="left" w:pos="1440"/>
          <w:tab w:val="left" w:pos="2160"/>
          <w:tab w:val="left" w:pos="2880"/>
          <w:tab w:val="left" w:pos="3852"/>
        </w:tabs>
        <w:spacing w:before="0" w:beforeAutospacing="0" w:after="0" w:afterAutospacing="0"/>
        <w:rPr>
          <w:rFonts w:ascii="Arial" w:hAnsi="Arial" w:cs="Arial"/>
        </w:rPr>
      </w:pPr>
      <w:r>
        <w:rPr>
          <w:rFonts w:ascii="Arial" w:hAnsi="Arial" w:cs="Arial"/>
        </w:rPr>
        <w:t>Process for electing a new Vice President for when we have the Changing of the Guard in June 2024</w:t>
      </w:r>
      <w:r w:rsidR="0088546C">
        <w:rPr>
          <w:rFonts w:ascii="Arial" w:hAnsi="Arial" w:cs="Arial"/>
        </w:rPr>
        <w:t>.</w:t>
      </w:r>
    </w:p>
    <w:p w14:paraId="54D69D51" w14:textId="77777777" w:rsidR="000844A8" w:rsidRDefault="000844A8" w:rsidP="00813901">
      <w:pPr>
        <w:pStyle w:val="NormalWeb"/>
        <w:tabs>
          <w:tab w:val="left" w:pos="720"/>
          <w:tab w:val="left" w:pos="1440"/>
          <w:tab w:val="left" w:pos="2160"/>
          <w:tab w:val="left" w:pos="2880"/>
          <w:tab w:val="left" w:pos="3852"/>
        </w:tabs>
        <w:spacing w:before="0" w:beforeAutospacing="0" w:after="0" w:afterAutospacing="0"/>
        <w:rPr>
          <w:rFonts w:ascii="Arial" w:hAnsi="Arial" w:cs="Arial"/>
        </w:rPr>
      </w:pPr>
    </w:p>
    <w:p w14:paraId="5DCC4637" w14:textId="09D67EF5" w:rsidR="000844A8" w:rsidRDefault="00F14579" w:rsidP="00813901">
      <w:pPr>
        <w:pStyle w:val="NormalWeb"/>
        <w:tabs>
          <w:tab w:val="left" w:pos="720"/>
          <w:tab w:val="left" w:pos="1440"/>
          <w:tab w:val="left" w:pos="2160"/>
          <w:tab w:val="left" w:pos="2880"/>
          <w:tab w:val="left" w:pos="3852"/>
        </w:tabs>
        <w:spacing w:before="0" w:beforeAutospacing="0" w:after="0" w:afterAutospacing="0"/>
        <w:rPr>
          <w:rFonts w:ascii="Arial" w:hAnsi="Arial" w:cs="Arial"/>
        </w:rPr>
      </w:pPr>
      <w:r>
        <w:rPr>
          <w:rFonts w:ascii="Arial" w:hAnsi="Arial" w:cs="Arial"/>
        </w:rPr>
        <w:t xml:space="preserve">Alan </w:t>
      </w:r>
      <w:r w:rsidR="00591140">
        <w:rPr>
          <w:rFonts w:ascii="Arial" w:hAnsi="Arial" w:cs="Arial"/>
        </w:rPr>
        <w:t xml:space="preserve">Moore </w:t>
      </w:r>
      <w:r>
        <w:rPr>
          <w:rFonts w:ascii="Arial" w:hAnsi="Arial" w:cs="Arial"/>
        </w:rPr>
        <w:t xml:space="preserve">will continue as the VP, but he does not wish to move up to the President position.  DB asked </w:t>
      </w:r>
      <w:r w:rsidR="00AB4857">
        <w:rPr>
          <w:rFonts w:ascii="Arial" w:hAnsi="Arial" w:cs="Arial"/>
        </w:rPr>
        <w:t xml:space="preserve">Executive members to consider </w:t>
      </w:r>
      <w:r w:rsidR="00BC4EDD">
        <w:rPr>
          <w:rFonts w:ascii="Arial" w:hAnsi="Arial" w:cs="Arial"/>
        </w:rPr>
        <w:t>volunteering to take over as President.</w:t>
      </w:r>
    </w:p>
    <w:p w14:paraId="67FE7333" w14:textId="171A8A2B" w:rsidR="00591140" w:rsidRPr="00FC6B23" w:rsidRDefault="00FC6B23" w:rsidP="00FC6B23">
      <w:pPr>
        <w:pStyle w:val="NormalWeb"/>
        <w:tabs>
          <w:tab w:val="left" w:pos="720"/>
          <w:tab w:val="left" w:pos="1440"/>
          <w:tab w:val="left" w:pos="2160"/>
          <w:tab w:val="left" w:pos="2880"/>
          <w:tab w:val="left" w:pos="3852"/>
        </w:tabs>
        <w:spacing w:before="0" w:beforeAutospacing="0" w:after="0" w:afterAutospacing="0"/>
        <w:jc w:val="right"/>
        <w:rPr>
          <w:rFonts w:ascii="Arial" w:hAnsi="Arial" w:cs="Arial"/>
          <w:b/>
          <w:bCs/>
        </w:rPr>
      </w:pPr>
      <w:r>
        <w:rPr>
          <w:rFonts w:ascii="Arial" w:hAnsi="Arial" w:cs="Arial"/>
          <w:b/>
          <w:bCs/>
        </w:rPr>
        <w:t xml:space="preserve">Action:  All Exec </w:t>
      </w:r>
      <w:r w:rsidR="001E0D57">
        <w:rPr>
          <w:rFonts w:ascii="Arial" w:hAnsi="Arial" w:cs="Arial"/>
          <w:b/>
          <w:bCs/>
        </w:rPr>
        <w:t xml:space="preserve">asked </w:t>
      </w:r>
      <w:r>
        <w:rPr>
          <w:rFonts w:ascii="Arial" w:hAnsi="Arial" w:cs="Arial"/>
          <w:b/>
          <w:bCs/>
        </w:rPr>
        <w:t>to consider volunteering ahead of July meeting</w:t>
      </w:r>
    </w:p>
    <w:p w14:paraId="274A03C3" w14:textId="77777777" w:rsidR="0001374C" w:rsidRDefault="0001374C" w:rsidP="00813901">
      <w:pPr>
        <w:pStyle w:val="NormalWeb"/>
        <w:tabs>
          <w:tab w:val="left" w:pos="720"/>
          <w:tab w:val="left" w:pos="1440"/>
          <w:tab w:val="left" w:pos="2160"/>
          <w:tab w:val="left" w:pos="2880"/>
          <w:tab w:val="left" w:pos="3852"/>
        </w:tabs>
        <w:spacing w:before="0" w:beforeAutospacing="0" w:after="0" w:afterAutospacing="0"/>
        <w:rPr>
          <w:rFonts w:ascii="Arial" w:hAnsi="Arial" w:cs="Arial"/>
          <w:b/>
          <w:bCs/>
        </w:rPr>
      </w:pPr>
    </w:p>
    <w:p w14:paraId="6E781788" w14:textId="77777777" w:rsidR="0001374C" w:rsidRDefault="0001374C" w:rsidP="00813901">
      <w:pPr>
        <w:pStyle w:val="NormalWeb"/>
        <w:tabs>
          <w:tab w:val="left" w:pos="720"/>
          <w:tab w:val="left" w:pos="1440"/>
          <w:tab w:val="left" w:pos="2160"/>
          <w:tab w:val="left" w:pos="2880"/>
          <w:tab w:val="left" w:pos="3852"/>
        </w:tabs>
        <w:spacing w:before="0" w:beforeAutospacing="0" w:after="0" w:afterAutospacing="0"/>
        <w:rPr>
          <w:rFonts w:ascii="Arial" w:hAnsi="Arial" w:cs="Arial"/>
          <w:b/>
          <w:bCs/>
        </w:rPr>
      </w:pPr>
    </w:p>
    <w:p w14:paraId="7E9F492F" w14:textId="77777777" w:rsidR="001E0D57" w:rsidRDefault="001E0D57" w:rsidP="00813901">
      <w:pPr>
        <w:pStyle w:val="NormalWeb"/>
        <w:tabs>
          <w:tab w:val="left" w:pos="720"/>
          <w:tab w:val="left" w:pos="1440"/>
          <w:tab w:val="left" w:pos="2160"/>
          <w:tab w:val="left" w:pos="2880"/>
          <w:tab w:val="left" w:pos="3852"/>
        </w:tabs>
        <w:spacing w:before="0" w:beforeAutospacing="0" w:after="0" w:afterAutospacing="0"/>
        <w:rPr>
          <w:rFonts w:ascii="Arial" w:hAnsi="Arial" w:cs="Arial"/>
          <w:b/>
          <w:bCs/>
        </w:rPr>
      </w:pPr>
    </w:p>
    <w:p w14:paraId="43450667" w14:textId="5854AD0F" w:rsidR="00326D2D" w:rsidRPr="00813901" w:rsidRDefault="00CF6ABC" w:rsidP="00813901">
      <w:pPr>
        <w:pStyle w:val="NormalWeb"/>
        <w:tabs>
          <w:tab w:val="left" w:pos="720"/>
          <w:tab w:val="left" w:pos="1440"/>
          <w:tab w:val="left" w:pos="2160"/>
          <w:tab w:val="left" w:pos="2880"/>
          <w:tab w:val="left" w:pos="3852"/>
        </w:tabs>
        <w:spacing w:before="0" w:beforeAutospacing="0" w:after="0" w:afterAutospacing="0"/>
        <w:rPr>
          <w:rFonts w:ascii="Arial" w:hAnsi="Arial" w:cs="Arial"/>
          <w:b/>
          <w:bCs/>
        </w:rPr>
      </w:pPr>
      <w:r>
        <w:rPr>
          <w:rFonts w:ascii="Arial" w:hAnsi="Arial" w:cs="Arial"/>
          <w:b/>
          <w:bCs/>
        </w:rPr>
        <w:lastRenderedPageBreak/>
        <w:t>3.6</w:t>
      </w:r>
      <w:r>
        <w:rPr>
          <w:rFonts w:ascii="Arial" w:hAnsi="Arial" w:cs="Arial"/>
          <w:b/>
          <w:bCs/>
        </w:rPr>
        <w:tab/>
      </w:r>
      <w:r w:rsidR="00423B37" w:rsidRPr="00813901">
        <w:rPr>
          <w:rFonts w:ascii="Arial" w:hAnsi="Arial" w:cs="Arial"/>
          <w:b/>
          <w:bCs/>
        </w:rPr>
        <w:t>Annual subscriptions and Secretariat Admin fee</w:t>
      </w:r>
    </w:p>
    <w:p w14:paraId="228080A0" w14:textId="77777777" w:rsidR="00DA2DD4" w:rsidRDefault="00DA2DD4" w:rsidP="00E356BF">
      <w:pPr>
        <w:rPr>
          <w:rFonts w:ascii="Arial" w:hAnsi="Arial" w:cs="Arial"/>
        </w:rPr>
      </w:pPr>
    </w:p>
    <w:p w14:paraId="61100184" w14:textId="77777777" w:rsidR="00DA2DD4" w:rsidRDefault="00BC24EC" w:rsidP="007F35DE">
      <w:pPr>
        <w:pStyle w:val="ListParagraph"/>
        <w:numPr>
          <w:ilvl w:val="0"/>
          <w:numId w:val="4"/>
        </w:numPr>
        <w:ind w:left="360"/>
        <w:rPr>
          <w:rFonts w:ascii="Arial" w:hAnsi="Arial" w:cs="Arial"/>
        </w:rPr>
      </w:pPr>
      <w:r>
        <w:rPr>
          <w:rFonts w:ascii="Arial" w:hAnsi="Arial" w:cs="Arial"/>
          <w:b/>
          <w:bCs/>
        </w:rPr>
        <w:t>S</w:t>
      </w:r>
      <w:r w:rsidRPr="00791BF9">
        <w:rPr>
          <w:rFonts w:ascii="Arial" w:hAnsi="Arial" w:cs="Arial"/>
          <w:b/>
          <w:bCs/>
        </w:rPr>
        <w:t>ubscriptions</w:t>
      </w:r>
      <w:r>
        <w:rPr>
          <w:rFonts w:ascii="Arial" w:hAnsi="Arial" w:cs="Arial"/>
        </w:rPr>
        <w:t xml:space="preserve"> </w:t>
      </w:r>
    </w:p>
    <w:p w14:paraId="0658D47E" w14:textId="77777777" w:rsidR="00360A44" w:rsidRDefault="00360A44" w:rsidP="00DA2DD4">
      <w:pPr>
        <w:rPr>
          <w:rFonts w:ascii="Arial" w:hAnsi="Arial" w:cs="Arial"/>
        </w:rPr>
      </w:pPr>
    </w:p>
    <w:p w14:paraId="19FBE3FD" w14:textId="3CBC710B" w:rsidR="00360A44" w:rsidRDefault="00360A44" w:rsidP="00360A44">
      <w:pPr>
        <w:pStyle w:val="ListParagraph"/>
        <w:numPr>
          <w:ilvl w:val="0"/>
          <w:numId w:val="8"/>
        </w:numPr>
        <w:rPr>
          <w:rFonts w:ascii="Arial" w:hAnsi="Arial" w:cs="Arial"/>
        </w:rPr>
      </w:pPr>
      <w:r>
        <w:rPr>
          <w:rFonts w:ascii="Arial" w:hAnsi="Arial" w:cs="Arial"/>
        </w:rPr>
        <w:t>Progress on collecting subscriptions</w:t>
      </w:r>
      <w:r w:rsidR="0068195D">
        <w:rPr>
          <w:rFonts w:ascii="Arial" w:hAnsi="Arial" w:cs="Arial"/>
        </w:rPr>
        <w:t xml:space="preserve"> – 50% collected</w:t>
      </w:r>
      <w:r w:rsidR="00805B2C">
        <w:rPr>
          <w:rFonts w:ascii="Arial" w:hAnsi="Arial" w:cs="Arial"/>
        </w:rPr>
        <w:br/>
      </w:r>
    </w:p>
    <w:p w14:paraId="7D80B672" w14:textId="30839880" w:rsidR="00423B37" w:rsidRPr="00360A44" w:rsidRDefault="00360A44" w:rsidP="00360A44">
      <w:pPr>
        <w:pStyle w:val="ListParagraph"/>
        <w:numPr>
          <w:ilvl w:val="0"/>
          <w:numId w:val="8"/>
        </w:numPr>
        <w:rPr>
          <w:rFonts w:ascii="Arial" w:hAnsi="Arial" w:cs="Arial"/>
        </w:rPr>
      </w:pPr>
      <w:r>
        <w:rPr>
          <w:rFonts w:ascii="Arial" w:hAnsi="Arial" w:cs="Arial"/>
        </w:rPr>
        <w:t>A</w:t>
      </w:r>
      <w:r w:rsidR="003309E3" w:rsidRPr="00360A44">
        <w:rPr>
          <w:rFonts w:ascii="Arial" w:hAnsi="Arial" w:cs="Arial"/>
        </w:rPr>
        <w:t xml:space="preserve">greed no increase </w:t>
      </w:r>
      <w:r w:rsidR="00BF2C85" w:rsidRPr="00360A44">
        <w:rPr>
          <w:rFonts w:ascii="Arial" w:hAnsi="Arial" w:cs="Arial"/>
        </w:rPr>
        <w:t xml:space="preserve">on 2024 subscriptions </w:t>
      </w:r>
      <w:r w:rsidR="003309E3" w:rsidRPr="00360A44">
        <w:rPr>
          <w:rFonts w:ascii="Arial" w:hAnsi="Arial" w:cs="Arial"/>
        </w:rPr>
        <w:t>at the meeting in October</w:t>
      </w:r>
      <w:r w:rsidR="0068195D">
        <w:rPr>
          <w:rFonts w:ascii="Arial" w:hAnsi="Arial" w:cs="Arial"/>
        </w:rPr>
        <w:t xml:space="preserve"> 2023</w:t>
      </w:r>
      <w:r w:rsidR="00417D5B" w:rsidRPr="00360A44">
        <w:rPr>
          <w:rFonts w:ascii="Arial" w:hAnsi="Arial" w:cs="Arial"/>
        </w:rPr>
        <w:t>.</w:t>
      </w:r>
    </w:p>
    <w:p w14:paraId="091C161E" w14:textId="77777777" w:rsidR="00896EB3" w:rsidRDefault="00896EB3" w:rsidP="007F35DE">
      <w:pPr>
        <w:pStyle w:val="ListParagraph"/>
        <w:ind w:left="360"/>
        <w:rPr>
          <w:rFonts w:ascii="Arial" w:hAnsi="Arial" w:cs="Arial"/>
        </w:rPr>
      </w:pPr>
    </w:p>
    <w:p w14:paraId="402A50FE" w14:textId="172D8D8C" w:rsidR="008A6C7F" w:rsidRDefault="00791BF9" w:rsidP="007F35DE">
      <w:pPr>
        <w:pStyle w:val="ListParagraph"/>
        <w:numPr>
          <w:ilvl w:val="0"/>
          <w:numId w:val="4"/>
        </w:numPr>
        <w:ind w:left="360"/>
        <w:rPr>
          <w:rFonts w:ascii="Arial" w:hAnsi="Arial" w:cs="Arial"/>
        </w:rPr>
      </w:pPr>
      <w:r w:rsidRPr="00791BF9">
        <w:rPr>
          <w:rFonts w:ascii="Arial" w:hAnsi="Arial" w:cs="Arial"/>
          <w:b/>
          <w:bCs/>
        </w:rPr>
        <w:t>Secretariat Admin fee</w:t>
      </w:r>
      <w:r>
        <w:rPr>
          <w:rFonts w:ascii="Arial" w:hAnsi="Arial" w:cs="Arial"/>
        </w:rPr>
        <w:t xml:space="preserve"> - </w:t>
      </w:r>
      <w:r w:rsidR="00BC24EC">
        <w:rPr>
          <w:rFonts w:ascii="Arial" w:hAnsi="Arial" w:cs="Arial"/>
        </w:rPr>
        <w:t>t</w:t>
      </w:r>
      <w:r w:rsidR="008A6C7F">
        <w:rPr>
          <w:rFonts w:ascii="Arial" w:hAnsi="Arial" w:cs="Arial"/>
        </w:rPr>
        <w:t xml:space="preserve">he Secretariat Admin fee </w:t>
      </w:r>
      <w:r w:rsidR="00417D5B">
        <w:rPr>
          <w:rFonts w:ascii="Arial" w:hAnsi="Arial" w:cs="Arial"/>
        </w:rPr>
        <w:t>to be paid to FETA</w:t>
      </w:r>
      <w:r w:rsidR="004E0A8C">
        <w:rPr>
          <w:rFonts w:ascii="Arial" w:hAnsi="Arial" w:cs="Arial"/>
        </w:rPr>
        <w:t xml:space="preserve"> remains at </w:t>
      </w:r>
      <w:r w:rsidR="00263BEC">
        <w:rPr>
          <w:rFonts w:ascii="Arial" w:hAnsi="Arial" w:cs="Arial"/>
        </w:rPr>
        <w:t>£30,000</w:t>
      </w:r>
      <w:r w:rsidR="004E0A8C">
        <w:rPr>
          <w:rFonts w:ascii="Arial" w:hAnsi="Arial" w:cs="Arial"/>
        </w:rPr>
        <w:t xml:space="preserve"> in 2024</w:t>
      </w:r>
      <w:r w:rsidR="00624C14">
        <w:rPr>
          <w:rFonts w:ascii="Arial" w:hAnsi="Arial" w:cs="Arial"/>
        </w:rPr>
        <w:t>.</w:t>
      </w:r>
    </w:p>
    <w:p w14:paraId="1E283990" w14:textId="77777777" w:rsidR="00624C14" w:rsidRDefault="00624C14" w:rsidP="00624C14">
      <w:pPr>
        <w:rPr>
          <w:rFonts w:ascii="Arial" w:hAnsi="Arial" w:cs="Arial"/>
        </w:rPr>
      </w:pPr>
    </w:p>
    <w:p w14:paraId="1130C621" w14:textId="77777777" w:rsidR="00624C14" w:rsidRPr="00624C14" w:rsidRDefault="00624C14" w:rsidP="00624C14">
      <w:pPr>
        <w:rPr>
          <w:rFonts w:ascii="Arial" w:hAnsi="Arial" w:cs="Arial"/>
        </w:rPr>
      </w:pPr>
    </w:p>
    <w:p w14:paraId="55591F2D" w14:textId="77777777" w:rsidR="00CF6ABC" w:rsidRDefault="00CF6ABC" w:rsidP="004E0A8C">
      <w:pPr>
        <w:rPr>
          <w:rFonts w:ascii="Arial" w:hAnsi="Arial" w:cs="Arial"/>
          <w:b/>
          <w:bCs/>
        </w:rPr>
      </w:pPr>
    </w:p>
    <w:p w14:paraId="142C6592" w14:textId="77777777" w:rsidR="00FF35A0" w:rsidRDefault="00FF35A0" w:rsidP="00E356BF">
      <w:pPr>
        <w:rPr>
          <w:rFonts w:ascii="Arial" w:hAnsi="Arial" w:cs="Arial"/>
        </w:rPr>
      </w:pPr>
    </w:p>
    <w:p w14:paraId="76E0D193" w14:textId="77777777" w:rsidR="00B91BE3" w:rsidRDefault="00B91BE3" w:rsidP="00E356BF">
      <w:pPr>
        <w:rPr>
          <w:rFonts w:ascii="Arial" w:hAnsi="Arial" w:cs="Arial"/>
        </w:rPr>
      </w:pPr>
    </w:p>
    <w:p w14:paraId="22308802" w14:textId="4464DF39" w:rsidR="00CF6ABC" w:rsidRDefault="00FF65B1" w:rsidP="00E356BF">
      <w:pPr>
        <w:rPr>
          <w:rFonts w:ascii="Arial" w:hAnsi="Arial" w:cs="Arial"/>
        </w:rPr>
      </w:pPr>
      <w:r>
        <w:rPr>
          <w:rFonts w:ascii="Arial" w:hAnsi="Arial" w:cs="Arial"/>
        </w:rPr>
        <w:t>Chair</w:t>
      </w:r>
      <w:r>
        <w:rPr>
          <w:rFonts w:ascii="Arial" w:hAnsi="Arial" w:cs="Arial"/>
        </w:rPr>
        <w:tab/>
        <w:t>……………………………………………………</w:t>
      </w:r>
      <w:r>
        <w:rPr>
          <w:rFonts w:ascii="Arial" w:hAnsi="Arial" w:cs="Arial"/>
        </w:rPr>
        <w:tab/>
        <w:t>Date</w:t>
      </w:r>
      <w:r>
        <w:rPr>
          <w:rFonts w:ascii="Arial" w:hAnsi="Arial" w:cs="Arial"/>
        </w:rPr>
        <w:tab/>
        <w:t>……………………………</w:t>
      </w:r>
    </w:p>
    <w:p w14:paraId="129F391B" w14:textId="77777777" w:rsidR="00353EA0" w:rsidRDefault="00353EA0" w:rsidP="00E356BF">
      <w:pPr>
        <w:rPr>
          <w:rFonts w:ascii="Arial" w:hAnsi="Arial" w:cs="Arial"/>
        </w:rPr>
      </w:pPr>
    </w:p>
    <w:p w14:paraId="2D9D8020" w14:textId="7358327D" w:rsidR="00FF65B1" w:rsidRPr="00FF65B1" w:rsidRDefault="00FF65B1" w:rsidP="00E356BF">
      <w:pPr>
        <w:rPr>
          <w:rFonts w:ascii="Arial" w:hAnsi="Arial" w:cs="Arial"/>
          <w:i/>
          <w:iCs/>
        </w:rPr>
      </w:pPr>
      <w:r>
        <w:rPr>
          <w:rFonts w:ascii="Arial" w:hAnsi="Arial" w:cs="Arial"/>
        </w:rPr>
        <w:tab/>
      </w:r>
      <w:r>
        <w:rPr>
          <w:rFonts w:ascii="Arial" w:hAnsi="Arial" w:cs="Arial"/>
        </w:rPr>
        <w:tab/>
        <w:t>(</w:t>
      </w:r>
      <w:r>
        <w:rPr>
          <w:rFonts w:ascii="Arial" w:hAnsi="Arial" w:cs="Arial"/>
          <w:i/>
          <w:iCs/>
        </w:rPr>
        <w:t>for approval at next meeting)</w:t>
      </w:r>
    </w:p>
    <w:p w14:paraId="652AC642" w14:textId="77777777" w:rsidR="00FF65B1" w:rsidRDefault="00FF65B1" w:rsidP="00E356BF">
      <w:pPr>
        <w:rPr>
          <w:rFonts w:ascii="Arial" w:hAnsi="Arial" w:cs="Arial"/>
        </w:rPr>
      </w:pPr>
    </w:p>
    <w:p w14:paraId="106E1506" w14:textId="77777777" w:rsidR="00FF65B1" w:rsidRDefault="00FF65B1" w:rsidP="00E356BF">
      <w:pPr>
        <w:rPr>
          <w:rFonts w:ascii="Arial" w:hAnsi="Arial" w:cs="Arial"/>
        </w:rPr>
      </w:pPr>
    </w:p>
    <w:p w14:paraId="23F3081A" w14:textId="77777777" w:rsidR="00FF65B1" w:rsidRDefault="00FF65B1" w:rsidP="00E356BF">
      <w:pPr>
        <w:rPr>
          <w:rFonts w:ascii="Arial" w:hAnsi="Arial" w:cs="Arial"/>
        </w:rPr>
      </w:pPr>
    </w:p>
    <w:p w14:paraId="06D6C005" w14:textId="77777777" w:rsidR="00FF65B1" w:rsidRDefault="00FF65B1" w:rsidP="00E356BF">
      <w:pPr>
        <w:rPr>
          <w:rFonts w:ascii="Arial" w:hAnsi="Arial" w:cs="Arial"/>
        </w:rPr>
      </w:pPr>
    </w:p>
    <w:sectPr w:rsidR="00FF65B1" w:rsidSect="000F402F">
      <w:headerReference w:type="first" r:id="rId14"/>
      <w:pgSz w:w="11906" w:h="16838"/>
      <w:pgMar w:top="1135" w:right="1440" w:bottom="1134" w:left="1440"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0414E" w14:textId="77777777" w:rsidR="000F402F" w:rsidRDefault="000F402F" w:rsidP="00444ABB">
      <w:r>
        <w:separator/>
      </w:r>
    </w:p>
  </w:endnote>
  <w:endnote w:type="continuationSeparator" w:id="0">
    <w:p w14:paraId="209D0CDE" w14:textId="77777777" w:rsidR="000F402F" w:rsidRDefault="000F402F" w:rsidP="00444ABB">
      <w:r>
        <w:continuationSeparator/>
      </w:r>
    </w:p>
  </w:endnote>
  <w:endnote w:type="continuationNotice" w:id="1">
    <w:p w14:paraId="536AEB7F" w14:textId="77777777" w:rsidR="000F402F" w:rsidRDefault="000F40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tos Narrow">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83C77" w14:textId="77777777" w:rsidR="000F402F" w:rsidRDefault="000F402F" w:rsidP="00444ABB">
      <w:r>
        <w:separator/>
      </w:r>
    </w:p>
  </w:footnote>
  <w:footnote w:type="continuationSeparator" w:id="0">
    <w:p w14:paraId="2531BB29" w14:textId="77777777" w:rsidR="000F402F" w:rsidRDefault="000F402F" w:rsidP="00444ABB">
      <w:r>
        <w:continuationSeparator/>
      </w:r>
    </w:p>
  </w:footnote>
  <w:footnote w:type="continuationNotice" w:id="1">
    <w:p w14:paraId="304614D8" w14:textId="77777777" w:rsidR="000F402F" w:rsidRDefault="000F40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BAB7" w14:textId="3A162559" w:rsidR="00444ABB" w:rsidRDefault="008B656A">
    <w:pPr>
      <w:pStyle w:val="Header"/>
    </w:pPr>
    <w:r>
      <w:rPr>
        <w:noProof/>
      </w:rPr>
      <w:drawing>
        <wp:anchor distT="0" distB="0" distL="114300" distR="114300" simplePos="0" relativeHeight="251658240" behindDoc="0" locked="0" layoutInCell="1" allowOverlap="1" wp14:anchorId="7EA38FEF" wp14:editId="5429CF9E">
          <wp:simplePos x="0" y="0"/>
          <wp:positionH relativeFrom="column">
            <wp:posOffset>-137160</wp:posOffset>
          </wp:positionH>
          <wp:positionV relativeFrom="paragraph">
            <wp:posOffset>-186690</wp:posOffset>
          </wp:positionV>
          <wp:extent cx="2657475" cy="981075"/>
          <wp:effectExtent l="0" t="0" r="0" b="0"/>
          <wp:wrapThrough wrapText="bothSides">
            <wp:wrapPolygon edited="0">
              <wp:start x="1239" y="2097"/>
              <wp:lineTo x="929" y="9227"/>
              <wp:lineTo x="929" y="14260"/>
              <wp:lineTo x="4181" y="16357"/>
              <wp:lineTo x="929" y="16357"/>
              <wp:lineTo x="1084" y="19713"/>
              <wp:lineTo x="20284" y="19713"/>
              <wp:lineTo x="20748" y="16777"/>
              <wp:lineTo x="19510" y="16357"/>
              <wp:lineTo x="17187" y="16357"/>
              <wp:lineTo x="20748" y="13841"/>
              <wp:lineTo x="20594" y="7550"/>
              <wp:lineTo x="20129" y="4194"/>
              <wp:lineTo x="19510" y="2097"/>
              <wp:lineTo x="1239" y="2097"/>
            </wp:wrapPolygon>
          </wp:wrapThrough>
          <wp:docPr id="1823848939" name="Picture 182384893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CAS Logo-final version.png"/>
                  <pic:cNvPicPr/>
                </pic:nvPicPr>
                <pic:blipFill>
                  <a:blip r:embed="rId1">
                    <a:extLst>
                      <a:ext uri="{28A0092B-C50C-407E-A947-70E740481C1C}">
                        <a14:useLocalDpi xmlns:a14="http://schemas.microsoft.com/office/drawing/2010/main" val="0"/>
                      </a:ext>
                    </a:extLst>
                  </a:blip>
                  <a:stretch>
                    <a:fillRect/>
                  </a:stretch>
                </pic:blipFill>
                <pic:spPr>
                  <a:xfrm>
                    <a:off x="0" y="0"/>
                    <a:ext cx="2657475" cy="9810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571"/>
    <w:multiLevelType w:val="multilevel"/>
    <w:tmpl w:val="840A04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FA76FBA"/>
    <w:multiLevelType w:val="hybridMultilevel"/>
    <w:tmpl w:val="109EE2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E428F0"/>
    <w:multiLevelType w:val="hybridMultilevel"/>
    <w:tmpl w:val="8812B3AA"/>
    <w:lvl w:ilvl="0" w:tplc="5DCE3242">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B727A"/>
    <w:multiLevelType w:val="hybridMultilevel"/>
    <w:tmpl w:val="088434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7C6C0F"/>
    <w:multiLevelType w:val="multilevel"/>
    <w:tmpl w:val="8D8461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3B7485"/>
    <w:multiLevelType w:val="multilevel"/>
    <w:tmpl w:val="9DFEA84C"/>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D605EF"/>
    <w:multiLevelType w:val="hybridMultilevel"/>
    <w:tmpl w:val="9D4CFC3C"/>
    <w:lvl w:ilvl="0" w:tplc="5DCE3242">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333785"/>
    <w:multiLevelType w:val="hybridMultilevel"/>
    <w:tmpl w:val="355EC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274C30"/>
    <w:multiLevelType w:val="hybridMultilevel"/>
    <w:tmpl w:val="7C184600"/>
    <w:lvl w:ilvl="0" w:tplc="BD4CBEB2">
      <w:start w:val="1"/>
      <w:numFmt w:val="decimal"/>
      <w:lvlText w:val="%1."/>
      <w:lvlJc w:val="left"/>
      <w:pPr>
        <w:ind w:left="1080" w:hanging="360"/>
      </w:pPr>
      <w:rPr>
        <w:b w:val="0"/>
        <w:bCs/>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C016B57"/>
    <w:multiLevelType w:val="hybridMultilevel"/>
    <w:tmpl w:val="88CC9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EE7FF4"/>
    <w:multiLevelType w:val="hybridMultilevel"/>
    <w:tmpl w:val="9808E4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4446C3"/>
    <w:multiLevelType w:val="hybridMultilevel"/>
    <w:tmpl w:val="D60296B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44847773">
    <w:abstractNumId w:val="3"/>
  </w:num>
  <w:num w:numId="2" w16cid:durableId="119288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6573136">
    <w:abstractNumId w:val="9"/>
  </w:num>
  <w:num w:numId="4" w16cid:durableId="145779406">
    <w:abstractNumId w:val="1"/>
  </w:num>
  <w:num w:numId="5" w16cid:durableId="1052733996">
    <w:abstractNumId w:val="10"/>
  </w:num>
  <w:num w:numId="6" w16cid:durableId="2045210564">
    <w:abstractNumId w:val="11"/>
  </w:num>
  <w:num w:numId="7" w16cid:durableId="1105418913">
    <w:abstractNumId w:val="2"/>
  </w:num>
  <w:num w:numId="8" w16cid:durableId="177627354">
    <w:abstractNumId w:val="6"/>
  </w:num>
  <w:num w:numId="9" w16cid:durableId="578056164">
    <w:abstractNumId w:val="7"/>
  </w:num>
  <w:num w:numId="10" w16cid:durableId="1734086605">
    <w:abstractNumId w:val="5"/>
  </w:num>
  <w:num w:numId="11" w16cid:durableId="1004867394">
    <w:abstractNumId w:val="4"/>
  </w:num>
  <w:num w:numId="12" w16cid:durableId="12934371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CC7"/>
    <w:rsid w:val="0000471B"/>
    <w:rsid w:val="00005DB8"/>
    <w:rsid w:val="00010F7C"/>
    <w:rsid w:val="0001374C"/>
    <w:rsid w:val="0002087B"/>
    <w:rsid w:val="000315DB"/>
    <w:rsid w:val="00034033"/>
    <w:rsid w:val="00040BC4"/>
    <w:rsid w:val="000477EB"/>
    <w:rsid w:val="0005507E"/>
    <w:rsid w:val="00065250"/>
    <w:rsid w:val="00067E5C"/>
    <w:rsid w:val="00082DC8"/>
    <w:rsid w:val="000831D2"/>
    <w:rsid w:val="000844A8"/>
    <w:rsid w:val="000967C2"/>
    <w:rsid w:val="000A0192"/>
    <w:rsid w:val="000A080C"/>
    <w:rsid w:val="000A1E90"/>
    <w:rsid w:val="000A59A6"/>
    <w:rsid w:val="000B2182"/>
    <w:rsid w:val="000B3D4C"/>
    <w:rsid w:val="000B7A79"/>
    <w:rsid w:val="000C18AD"/>
    <w:rsid w:val="000C3967"/>
    <w:rsid w:val="000E2705"/>
    <w:rsid w:val="000F189A"/>
    <w:rsid w:val="000F402F"/>
    <w:rsid w:val="000F5E82"/>
    <w:rsid w:val="00100016"/>
    <w:rsid w:val="00101D40"/>
    <w:rsid w:val="00110CC1"/>
    <w:rsid w:val="00115D4A"/>
    <w:rsid w:val="0012245F"/>
    <w:rsid w:val="00126BF1"/>
    <w:rsid w:val="001659A8"/>
    <w:rsid w:val="00165F40"/>
    <w:rsid w:val="0019271C"/>
    <w:rsid w:val="001A30B8"/>
    <w:rsid w:val="001B03E1"/>
    <w:rsid w:val="001B46D1"/>
    <w:rsid w:val="001D3D73"/>
    <w:rsid w:val="001D4180"/>
    <w:rsid w:val="001D7C59"/>
    <w:rsid w:val="001E0D57"/>
    <w:rsid w:val="001F71A9"/>
    <w:rsid w:val="001F7F5D"/>
    <w:rsid w:val="00201E8A"/>
    <w:rsid w:val="00206861"/>
    <w:rsid w:val="00207ED4"/>
    <w:rsid w:val="00224D55"/>
    <w:rsid w:val="002251B2"/>
    <w:rsid w:val="0023199E"/>
    <w:rsid w:val="002343C7"/>
    <w:rsid w:val="00235D7D"/>
    <w:rsid w:val="00245679"/>
    <w:rsid w:val="00250176"/>
    <w:rsid w:val="002519F2"/>
    <w:rsid w:val="00263BEC"/>
    <w:rsid w:val="00276F67"/>
    <w:rsid w:val="002857E0"/>
    <w:rsid w:val="00285EC9"/>
    <w:rsid w:val="00292082"/>
    <w:rsid w:val="00292747"/>
    <w:rsid w:val="002949DF"/>
    <w:rsid w:val="00296E6D"/>
    <w:rsid w:val="002A3095"/>
    <w:rsid w:val="002A5F4C"/>
    <w:rsid w:val="002A6759"/>
    <w:rsid w:val="002D53DF"/>
    <w:rsid w:val="002E3DED"/>
    <w:rsid w:val="002E4CF4"/>
    <w:rsid w:val="002F5B74"/>
    <w:rsid w:val="00307E46"/>
    <w:rsid w:val="0032458C"/>
    <w:rsid w:val="00325CB3"/>
    <w:rsid w:val="00325D21"/>
    <w:rsid w:val="00326D2D"/>
    <w:rsid w:val="003309E3"/>
    <w:rsid w:val="00335C14"/>
    <w:rsid w:val="003371EE"/>
    <w:rsid w:val="00337537"/>
    <w:rsid w:val="00350B0A"/>
    <w:rsid w:val="00350B15"/>
    <w:rsid w:val="00353EA0"/>
    <w:rsid w:val="003546DE"/>
    <w:rsid w:val="0035512F"/>
    <w:rsid w:val="00360009"/>
    <w:rsid w:val="00360A44"/>
    <w:rsid w:val="00362ED3"/>
    <w:rsid w:val="00376232"/>
    <w:rsid w:val="00382276"/>
    <w:rsid w:val="003825CA"/>
    <w:rsid w:val="003948A2"/>
    <w:rsid w:val="003A0030"/>
    <w:rsid w:val="003A1569"/>
    <w:rsid w:val="003B405C"/>
    <w:rsid w:val="003C2370"/>
    <w:rsid w:val="003C3A55"/>
    <w:rsid w:val="003C42C0"/>
    <w:rsid w:val="003C4ED0"/>
    <w:rsid w:val="003D47EB"/>
    <w:rsid w:val="003D4C27"/>
    <w:rsid w:val="003E0B39"/>
    <w:rsid w:val="003E4C02"/>
    <w:rsid w:val="003F0CA1"/>
    <w:rsid w:val="003F18BD"/>
    <w:rsid w:val="003F2390"/>
    <w:rsid w:val="003F6A79"/>
    <w:rsid w:val="00400A07"/>
    <w:rsid w:val="004070BF"/>
    <w:rsid w:val="00410F4F"/>
    <w:rsid w:val="00414BE2"/>
    <w:rsid w:val="00417D5B"/>
    <w:rsid w:val="00417F1F"/>
    <w:rsid w:val="004208CE"/>
    <w:rsid w:val="00423B37"/>
    <w:rsid w:val="00423CD1"/>
    <w:rsid w:val="004250CD"/>
    <w:rsid w:val="00425EC0"/>
    <w:rsid w:val="00440FD7"/>
    <w:rsid w:val="00442B4F"/>
    <w:rsid w:val="00444ABB"/>
    <w:rsid w:val="00446BCB"/>
    <w:rsid w:val="004534F3"/>
    <w:rsid w:val="00457C83"/>
    <w:rsid w:val="00464D0E"/>
    <w:rsid w:val="00470C99"/>
    <w:rsid w:val="00471241"/>
    <w:rsid w:val="00473FEC"/>
    <w:rsid w:val="00474209"/>
    <w:rsid w:val="004763AC"/>
    <w:rsid w:val="00481818"/>
    <w:rsid w:val="00483EC5"/>
    <w:rsid w:val="004924A7"/>
    <w:rsid w:val="004938AC"/>
    <w:rsid w:val="004959C7"/>
    <w:rsid w:val="004D372A"/>
    <w:rsid w:val="004E0A8C"/>
    <w:rsid w:val="004E561B"/>
    <w:rsid w:val="004F2658"/>
    <w:rsid w:val="004F45F5"/>
    <w:rsid w:val="0050345A"/>
    <w:rsid w:val="005056EC"/>
    <w:rsid w:val="00510C28"/>
    <w:rsid w:val="005210C7"/>
    <w:rsid w:val="0052129D"/>
    <w:rsid w:val="0052495D"/>
    <w:rsid w:val="00536B00"/>
    <w:rsid w:val="00540870"/>
    <w:rsid w:val="00553FA0"/>
    <w:rsid w:val="005621B3"/>
    <w:rsid w:val="00563051"/>
    <w:rsid w:val="00580600"/>
    <w:rsid w:val="00591140"/>
    <w:rsid w:val="0059176E"/>
    <w:rsid w:val="0059192C"/>
    <w:rsid w:val="00591CFB"/>
    <w:rsid w:val="00594F56"/>
    <w:rsid w:val="00597D05"/>
    <w:rsid w:val="005B13AD"/>
    <w:rsid w:val="005C09CE"/>
    <w:rsid w:val="005D7418"/>
    <w:rsid w:val="005E174C"/>
    <w:rsid w:val="005E1C56"/>
    <w:rsid w:val="005E2876"/>
    <w:rsid w:val="005F1D50"/>
    <w:rsid w:val="005F622B"/>
    <w:rsid w:val="005F7CB9"/>
    <w:rsid w:val="00600ACA"/>
    <w:rsid w:val="006148E3"/>
    <w:rsid w:val="00624C14"/>
    <w:rsid w:val="0062767D"/>
    <w:rsid w:val="00636DDB"/>
    <w:rsid w:val="00640E5B"/>
    <w:rsid w:val="0064125A"/>
    <w:rsid w:val="00655FA9"/>
    <w:rsid w:val="00672403"/>
    <w:rsid w:val="00673D77"/>
    <w:rsid w:val="0067605A"/>
    <w:rsid w:val="00676376"/>
    <w:rsid w:val="00680ADE"/>
    <w:rsid w:val="0068195D"/>
    <w:rsid w:val="006826C8"/>
    <w:rsid w:val="0069272B"/>
    <w:rsid w:val="006A22D1"/>
    <w:rsid w:val="006A58F4"/>
    <w:rsid w:val="006E2F70"/>
    <w:rsid w:val="00715E1C"/>
    <w:rsid w:val="007510C3"/>
    <w:rsid w:val="00753CC7"/>
    <w:rsid w:val="00757BAC"/>
    <w:rsid w:val="007730A8"/>
    <w:rsid w:val="007779D9"/>
    <w:rsid w:val="00791080"/>
    <w:rsid w:val="00791BF9"/>
    <w:rsid w:val="00791D1A"/>
    <w:rsid w:val="0079297B"/>
    <w:rsid w:val="007B6C79"/>
    <w:rsid w:val="007C045C"/>
    <w:rsid w:val="007C146A"/>
    <w:rsid w:val="007C1609"/>
    <w:rsid w:val="007C2A54"/>
    <w:rsid w:val="007C7B42"/>
    <w:rsid w:val="007D7CD8"/>
    <w:rsid w:val="007E7CD1"/>
    <w:rsid w:val="007F35DE"/>
    <w:rsid w:val="00802509"/>
    <w:rsid w:val="00803A02"/>
    <w:rsid w:val="00805B2C"/>
    <w:rsid w:val="00813901"/>
    <w:rsid w:val="00816693"/>
    <w:rsid w:val="0082099D"/>
    <w:rsid w:val="00822B46"/>
    <w:rsid w:val="0084015A"/>
    <w:rsid w:val="00842BF6"/>
    <w:rsid w:val="00864092"/>
    <w:rsid w:val="00873E03"/>
    <w:rsid w:val="0088546C"/>
    <w:rsid w:val="00896EB3"/>
    <w:rsid w:val="008A294F"/>
    <w:rsid w:val="008A6037"/>
    <w:rsid w:val="008A6C7F"/>
    <w:rsid w:val="008B656A"/>
    <w:rsid w:val="008D7F16"/>
    <w:rsid w:val="008F2777"/>
    <w:rsid w:val="0090214B"/>
    <w:rsid w:val="00902F77"/>
    <w:rsid w:val="00917C47"/>
    <w:rsid w:val="0092091D"/>
    <w:rsid w:val="00927F4E"/>
    <w:rsid w:val="009362EA"/>
    <w:rsid w:val="0095668D"/>
    <w:rsid w:val="00971887"/>
    <w:rsid w:val="00972865"/>
    <w:rsid w:val="009755DD"/>
    <w:rsid w:val="00994C77"/>
    <w:rsid w:val="009A49B7"/>
    <w:rsid w:val="009B4ABC"/>
    <w:rsid w:val="009C2B5D"/>
    <w:rsid w:val="009F437A"/>
    <w:rsid w:val="009F4956"/>
    <w:rsid w:val="009F56AD"/>
    <w:rsid w:val="00A00448"/>
    <w:rsid w:val="00A006EE"/>
    <w:rsid w:val="00A00E8E"/>
    <w:rsid w:val="00A03BA0"/>
    <w:rsid w:val="00A04CAC"/>
    <w:rsid w:val="00A07CBD"/>
    <w:rsid w:val="00A07EF2"/>
    <w:rsid w:val="00A107C7"/>
    <w:rsid w:val="00A21019"/>
    <w:rsid w:val="00A233A7"/>
    <w:rsid w:val="00A25D65"/>
    <w:rsid w:val="00A25DA0"/>
    <w:rsid w:val="00A25E05"/>
    <w:rsid w:val="00A26144"/>
    <w:rsid w:val="00A30C29"/>
    <w:rsid w:val="00A40BC3"/>
    <w:rsid w:val="00A45BE5"/>
    <w:rsid w:val="00A45EFD"/>
    <w:rsid w:val="00A52EBA"/>
    <w:rsid w:val="00A56AEA"/>
    <w:rsid w:val="00A61D67"/>
    <w:rsid w:val="00A64A16"/>
    <w:rsid w:val="00A70452"/>
    <w:rsid w:val="00A842CD"/>
    <w:rsid w:val="00A845A1"/>
    <w:rsid w:val="00A90665"/>
    <w:rsid w:val="00A94AF7"/>
    <w:rsid w:val="00AA1281"/>
    <w:rsid w:val="00AB4857"/>
    <w:rsid w:val="00AC52B9"/>
    <w:rsid w:val="00AC61A3"/>
    <w:rsid w:val="00AD4CDA"/>
    <w:rsid w:val="00AD7296"/>
    <w:rsid w:val="00AE48C0"/>
    <w:rsid w:val="00AE5571"/>
    <w:rsid w:val="00AE5A44"/>
    <w:rsid w:val="00AE789D"/>
    <w:rsid w:val="00AF5470"/>
    <w:rsid w:val="00B02AEF"/>
    <w:rsid w:val="00B053A9"/>
    <w:rsid w:val="00B13642"/>
    <w:rsid w:val="00B212E2"/>
    <w:rsid w:val="00B24CF0"/>
    <w:rsid w:val="00B34557"/>
    <w:rsid w:val="00B36416"/>
    <w:rsid w:val="00B526CB"/>
    <w:rsid w:val="00B54F03"/>
    <w:rsid w:val="00B55DE9"/>
    <w:rsid w:val="00B57489"/>
    <w:rsid w:val="00B83D9D"/>
    <w:rsid w:val="00B85061"/>
    <w:rsid w:val="00B901E5"/>
    <w:rsid w:val="00B91BE3"/>
    <w:rsid w:val="00B92601"/>
    <w:rsid w:val="00B93CAB"/>
    <w:rsid w:val="00B96665"/>
    <w:rsid w:val="00B968B7"/>
    <w:rsid w:val="00BA10AA"/>
    <w:rsid w:val="00BA26B5"/>
    <w:rsid w:val="00BA6806"/>
    <w:rsid w:val="00BA6E8F"/>
    <w:rsid w:val="00BC24EC"/>
    <w:rsid w:val="00BC4EDD"/>
    <w:rsid w:val="00BD31D9"/>
    <w:rsid w:val="00BD3648"/>
    <w:rsid w:val="00BF2C85"/>
    <w:rsid w:val="00C07AFD"/>
    <w:rsid w:val="00C103CD"/>
    <w:rsid w:val="00C12E63"/>
    <w:rsid w:val="00C3108E"/>
    <w:rsid w:val="00C354CC"/>
    <w:rsid w:val="00C40CF0"/>
    <w:rsid w:val="00C40FAC"/>
    <w:rsid w:val="00C468BB"/>
    <w:rsid w:val="00C46CBD"/>
    <w:rsid w:val="00C471BE"/>
    <w:rsid w:val="00C719C0"/>
    <w:rsid w:val="00C81C99"/>
    <w:rsid w:val="00C861A5"/>
    <w:rsid w:val="00C91CB1"/>
    <w:rsid w:val="00C926C7"/>
    <w:rsid w:val="00CA05CF"/>
    <w:rsid w:val="00CA22F6"/>
    <w:rsid w:val="00CA4AAD"/>
    <w:rsid w:val="00CD4800"/>
    <w:rsid w:val="00CD49D3"/>
    <w:rsid w:val="00CE0AAF"/>
    <w:rsid w:val="00CE2D43"/>
    <w:rsid w:val="00CF29D2"/>
    <w:rsid w:val="00CF2A28"/>
    <w:rsid w:val="00CF2A5D"/>
    <w:rsid w:val="00CF6ABC"/>
    <w:rsid w:val="00D01E62"/>
    <w:rsid w:val="00D057BC"/>
    <w:rsid w:val="00D061F8"/>
    <w:rsid w:val="00D20D1A"/>
    <w:rsid w:val="00D21C8C"/>
    <w:rsid w:val="00D279CC"/>
    <w:rsid w:val="00D35271"/>
    <w:rsid w:val="00D47646"/>
    <w:rsid w:val="00D620A6"/>
    <w:rsid w:val="00D63D6E"/>
    <w:rsid w:val="00D652BF"/>
    <w:rsid w:val="00D70BED"/>
    <w:rsid w:val="00D73D4B"/>
    <w:rsid w:val="00D9071E"/>
    <w:rsid w:val="00D92F7A"/>
    <w:rsid w:val="00DA2DD4"/>
    <w:rsid w:val="00DA7BED"/>
    <w:rsid w:val="00DB4EC2"/>
    <w:rsid w:val="00DB78AB"/>
    <w:rsid w:val="00DC4D31"/>
    <w:rsid w:val="00DD09E9"/>
    <w:rsid w:val="00DD43E7"/>
    <w:rsid w:val="00DD6041"/>
    <w:rsid w:val="00DD7441"/>
    <w:rsid w:val="00DF0545"/>
    <w:rsid w:val="00DF357B"/>
    <w:rsid w:val="00DF7BA5"/>
    <w:rsid w:val="00E23B70"/>
    <w:rsid w:val="00E252BF"/>
    <w:rsid w:val="00E31730"/>
    <w:rsid w:val="00E356BF"/>
    <w:rsid w:val="00E4645D"/>
    <w:rsid w:val="00E53F7B"/>
    <w:rsid w:val="00E545DB"/>
    <w:rsid w:val="00E6182C"/>
    <w:rsid w:val="00E6297A"/>
    <w:rsid w:val="00E63FF5"/>
    <w:rsid w:val="00E725AE"/>
    <w:rsid w:val="00E8033A"/>
    <w:rsid w:val="00E92191"/>
    <w:rsid w:val="00E96A67"/>
    <w:rsid w:val="00EA1634"/>
    <w:rsid w:val="00EA762A"/>
    <w:rsid w:val="00EA7791"/>
    <w:rsid w:val="00EB0016"/>
    <w:rsid w:val="00EB5993"/>
    <w:rsid w:val="00EC040C"/>
    <w:rsid w:val="00EC1EE7"/>
    <w:rsid w:val="00EC3FE1"/>
    <w:rsid w:val="00EC46C2"/>
    <w:rsid w:val="00EC77B0"/>
    <w:rsid w:val="00ED5C9D"/>
    <w:rsid w:val="00EE40C0"/>
    <w:rsid w:val="00EF13C2"/>
    <w:rsid w:val="00EF1CCD"/>
    <w:rsid w:val="00F0487E"/>
    <w:rsid w:val="00F057A8"/>
    <w:rsid w:val="00F128F3"/>
    <w:rsid w:val="00F12C56"/>
    <w:rsid w:val="00F14579"/>
    <w:rsid w:val="00F16B41"/>
    <w:rsid w:val="00F32859"/>
    <w:rsid w:val="00F3455D"/>
    <w:rsid w:val="00F3579B"/>
    <w:rsid w:val="00F5098A"/>
    <w:rsid w:val="00F5258A"/>
    <w:rsid w:val="00F5420A"/>
    <w:rsid w:val="00F70DC9"/>
    <w:rsid w:val="00F744DF"/>
    <w:rsid w:val="00F7666B"/>
    <w:rsid w:val="00F81ECB"/>
    <w:rsid w:val="00F974D5"/>
    <w:rsid w:val="00FA3841"/>
    <w:rsid w:val="00FB47EC"/>
    <w:rsid w:val="00FC3713"/>
    <w:rsid w:val="00FC3E55"/>
    <w:rsid w:val="00FC6B23"/>
    <w:rsid w:val="00FD51EE"/>
    <w:rsid w:val="00FE310A"/>
    <w:rsid w:val="00FE40A9"/>
    <w:rsid w:val="00FE4B5D"/>
    <w:rsid w:val="00FF35A0"/>
    <w:rsid w:val="00FF4AE7"/>
    <w:rsid w:val="00FF54DD"/>
    <w:rsid w:val="00FF65B1"/>
    <w:rsid w:val="00FF7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88049"/>
  <w15:chartTrackingRefBased/>
  <w15:docId w15:val="{E8D74A69-F871-49D2-8261-37A0F8EE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CC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53CC7"/>
    <w:rPr>
      <w:color w:val="0000FF"/>
      <w:u w:val="single"/>
    </w:rPr>
  </w:style>
  <w:style w:type="paragraph" w:styleId="NormalWeb">
    <w:name w:val="Normal (Web)"/>
    <w:basedOn w:val="Normal"/>
    <w:uiPriority w:val="99"/>
    <w:unhideWhenUsed/>
    <w:rsid w:val="00753CC7"/>
    <w:pPr>
      <w:spacing w:before="100" w:beforeAutospacing="1" w:after="100" w:afterAutospacing="1"/>
    </w:pPr>
  </w:style>
  <w:style w:type="paragraph" w:customStyle="1" w:styleId="Body">
    <w:name w:val="Body"/>
    <w:rsid w:val="005E1C56"/>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en-GB"/>
      <w14:textOutline w14:w="0" w14:cap="flat" w14:cmpd="sng" w14:algn="ctr">
        <w14:noFill/>
        <w14:prstDash w14:val="solid"/>
        <w14:bevel/>
      </w14:textOutline>
    </w:rPr>
  </w:style>
  <w:style w:type="character" w:customStyle="1" w:styleId="Hyperlink0">
    <w:name w:val="Hyperlink.0"/>
    <w:basedOn w:val="Hyperlink"/>
    <w:rsid w:val="005E1C56"/>
    <w:rPr>
      <w:outline w:val="0"/>
      <w:color w:val="0000FF"/>
      <w:u w:val="single" w:color="0000FF"/>
    </w:rPr>
  </w:style>
  <w:style w:type="character" w:styleId="UnresolvedMention">
    <w:name w:val="Unresolved Mention"/>
    <w:basedOn w:val="DefaultParagraphFont"/>
    <w:uiPriority w:val="99"/>
    <w:semiHidden/>
    <w:unhideWhenUsed/>
    <w:rsid w:val="0012245F"/>
    <w:rPr>
      <w:color w:val="605E5C"/>
      <w:shd w:val="clear" w:color="auto" w:fill="E1DFDD"/>
    </w:rPr>
  </w:style>
  <w:style w:type="paragraph" w:styleId="Header">
    <w:name w:val="header"/>
    <w:basedOn w:val="Normal"/>
    <w:link w:val="HeaderChar"/>
    <w:uiPriority w:val="99"/>
    <w:unhideWhenUsed/>
    <w:rsid w:val="00444ABB"/>
    <w:pPr>
      <w:tabs>
        <w:tab w:val="center" w:pos="4513"/>
        <w:tab w:val="right" w:pos="9026"/>
      </w:tabs>
    </w:pPr>
  </w:style>
  <w:style w:type="character" w:customStyle="1" w:styleId="HeaderChar">
    <w:name w:val="Header Char"/>
    <w:basedOn w:val="DefaultParagraphFont"/>
    <w:link w:val="Header"/>
    <w:uiPriority w:val="99"/>
    <w:rsid w:val="00444ABB"/>
    <w:rPr>
      <w:rFonts w:ascii="Calibri" w:hAnsi="Calibri" w:cs="Calibri"/>
      <w:lang w:eastAsia="en-GB"/>
    </w:rPr>
  </w:style>
  <w:style w:type="paragraph" w:styleId="Footer">
    <w:name w:val="footer"/>
    <w:basedOn w:val="Normal"/>
    <w:link w:val="FooterChar"/>
    <w:uiPriority w:val="99"/>
    <w:unhideWhenUsed/>
    <w:rsid w:val="00444ABB"/>
    <w:pPr>
      <w:tabs>
        <w:tab w:val="center" w:pos="4513"/>
        <w:tab w:val="right" w:pos="9026"/>
      </w:tabs>
    </w:pPr>
  </w:style>
  <w:style w:type="character" w:customStyle="1" w:styleId="FooterChar">
    <w:name w:val="Footer Char"/>
    <w:basedOn w:val="DefaultParagraphFont"/>
    <w:link w:val="Footer"/>
    <w:uiPriority w:val="99"/>
    <w:rsid w:val="00444ABB"/>
    <w:rPr>
      <w:rFonts w:ascii="Calibri" w:hAnsi="Calibri" w:cs="Calibri"/>
      <w:lang w:eastAsia="en-GB"/>
    </w:rPr>
  </w:style>
  <w:style w:type="paragraph" w:styleId="ListParagraph">
    <w:name w:val="List Paragraph"/>
    <w:basedOn w:val="Normal"/>
    <w:uiPriority w:val="34"/>
    <w:qFormat/>
    <w:rsid w:val="00DD6041"/>
    <w:pPr>
      <w:ind w:left="720"/>
      <w:contextualSpacing/>
    </w:pPr>
  </w:style>
  <w:style w:type="character" w:styleId="FollowedHyperlink">
    <w:name w:val="FollowedHyperlink"/>
    <w:basedOn w:val="DefaultParagraphFont"/>
    <w:uiPriority w:val="99"/>
    <w:semiHidden/>
    <w:unhideWhenUsed/>
    <w:rsid w:val="00EC04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9732">
      <w:bodyDiv w:val="1"/>
      <w:marLeft w:val="0"/>
      <w:marRight w:val="0"/>
      <w:marTop w:val="0"/>
      <w:marBottom w:val="0"/>
      <w:divBdr>
        <w:top w:val="none" w:sz="0" w:space="0" w:color="auto"/>
        <w:left w:val="none" w:sz="0" w:space="0" w:color="auto"/>
        <w:bottom w:val="none" w:sz="0" w:space="0" w:color="auto"/>
        <w:right w:val="none" w:sz="0" w:space="0" w:color="auto"/>
      </w:divBdr>
    </w:div>
    <w:div w:id="432163592">
      <w:bodyDiv w:val="1"/>
      <w:marLeft w:val="0"/>
      <w:marRight w:val="0"/>
      <w:marTop w:val="0"/>
      <w:marBottom w:val="0"/>
      <w:divBdr>
        <w:top w:val="none" w:sz="0" w:space="0" w:color="auto"/>
        <w:left w:val="none" w:sz="0" w:space="0" w:color="auto"/>
        <w:bottom w:val="none" w:sz="0" w:space="0" w:color="auto"/>
        <w:right w:val="none" w:sz="0" w:space="0" w:color="auto"/>
      </w:divBdr>
    </w:div>
    <w:div w:id="439496818">
      <w:bodyDiv w:val="1"/>
      <w:marLeft w:val="0"/>
      <w:marRight w:val="0"/>
      <w:marTop w:val="0"/>
      <w:marBottom w:val="0"/>
      <w:divBdr>
        <w:top w:val="none" w:sz="0" w:space="0" w:color="auto"/>
        <w:left w:val="none" w:sz="0" w:space="0" w:color="auto"/>
        <w:bottom w:val="none" w:sz="0" w:space="0" w:color="auto"/>
        <w:right w:val="none" w:sz="0" w:space="0" w:color="auto"/>
      </w:divBdr>
    </w:div>
    <w:div w:id="499397023">
      <w:bodyDiv w:val="1"/>
      <w:marLeft w:val="0"/>
      <w:marRight w:val="0"/>
      <w:marTop w:val="0"/>
      <w:marBottom w:val="0"/>
      <w:divBdr>
        <w:top w:val="none" w:sz="0" w:space="0" w:color="auto"/>
        <w:left w:val="none" w:sz="0" w:space="0" w:color="auto"/>
        <w:bottom w:val="none" w:sz="0" w:space="0" w:color="auto"/>
        <w:right w:val="none" w:sz="0" w:space="0" w:color="auto"/>
      </w:divBdr>
    </w:div>
    <w:div w:id="572131894">
      <w:bodyDiv w:val="1"/>
      <w:marLeft w:val="0"/>
      <w:marRight w:val="0"/>
      <w:marTop w:val="0"/>
      <w:marBottom w:val="0"/>
      <w:divBdr>
        <w:top w:val="none" w:sz="0" w:space="0" w:color="auto"/>
        <w:left w:val="none" w:sz="0" w:space="0" w:color="auto"/>
        <w:bottom w:val="none" w:sz="0" w:space="0" w:color="auto"/>
        <w:right w:val="none" w:sz="0" w:space="0" w:color="auto"/>
      </w:divBdr>
    </w:div>
    <w:div w:id="956184389">
      <w:bodyDiv w:val="1"/>
      <w:marLeft w:val="0"/>
      <w:marRight w:val="0"/>
      <w:marTop w:val="0"/>
      <w:marBottom w:val="0"/>
      <w:divBdr>
        <w:top w:val="none" w:sz="0" w:space="0" w:color="auto"/>
        <w:left w:val="none" w:sz="0" w:space="0" w:color="auto"/>
        <w:bottom w:val="none" w:sz="0" w:space="0" w:color="auto"/>
        <w:right w:val="none" w:sz="0" w:space="0" w:color="auto"/>
      </w:divBdr>
    </w:div>
    <w:div w:id="981467359">
      <w:bodyDiv w:val="1"/>
      <w:marLeft w:val="0"/>
      <w:marRight w:val="0"/>
      <w:marTop w:val="0"/>
      <w:marBottom w:val="0"/>
      <w:divBdr>
        <w:top w:val="none" w:sz="0" w:space="0" w:color="auto"/>
        <w:left w:val="none" w:sz="0" w:space="0" w:color="auto"/>
        <w:bottom w:val="none" w:sz="0" w:space="0" w:color="auto"/>
        <w:right w:val="none" w:sz="0" w:space="0" w:color="auto"/>
      </w:divBdr>
    </w:div>
    <w:div w:id="1455515814">
      <w:bodyDiv w:val="1"/>
      <w:marLeft w:val="0"/>
      <w:marRight w:val="0"/>
      <w:marTop w:val="0"/>
      <w:marBottom w:val="0"/>
      <w:divBdr>
        <w:top w:val="none" w:sz="0" w:space="0" w:color="auto"/>
        <w:left w:val="none" w:sz="0" w:space="0" w:color="auto"/>
        <w:bottom w:val="none" w:sz="0" w:space="0" w:color="auto"/>
        <w:right w:val="none" w:sz="0" w:space="0" w:color="auto"/>
      </w:divBdr>
    </w:div>
    <w:div w:id="1500077830">
      <w:bodyDiv w:val="1"/>
      <w:marLeft w:val="0"/>
      <w:marRight w:val="0"/>
      <w:marTop w:val="0"/>
      <w:marBottom w:val="0"/>
      <w:divBdr>
        <w:top w:val="none" w:sz="0" w:space="0" w:color="auto"/>
        <w:left w:val="none" w:sz="0" w:space="0" w:color="auto"/>
        <w:bottom w:val="none" w:sz="0" w:space="0" w:color="auto"/>
        <w:right w:val="none" w:sz="0" w:space="0" w:color="auto"/>
      </w:divBdr>
    </w:div>
    <w:div w:id="1672677878">
      <w:bodyDiv w:val="1"/>
      <w:marLeft w:val="0"/>
      <w:marRight w:val="0"/>
      <w:marTop w:val="0"/>
      <w:marBottom w:val="0"/>
      <w:divBdr>
        <w:top w:val="none" w:sz="0" w:space="0" w:color="auto"/>
        <w:left w:val="none" w:sz="0" w:space="0" w:color="auto"/>
        <w:bottom w:val="none" w:sz="0" w:space="0" w:color="auto"/>
        <w:right w:val="none" w:sz="0" w:space="0" w:color="auto"/>
      </w:divBdr>
    </w:div>
    <w:div w:id="1696541523">
      <w:bodyDiv w:val="1"/>
      <w:marLeft w:val="0"/>
      <w:marRight w:val="0"/>
      <w:marTop w:val="0"/>
      <w:marBottom w:val="0"/>
      <w:divBdr>
        <w:top w:val="none" w:sz="0" w:space="0" w:color="auto"/>
        <w:left w:val="none" w:sz="0" w:space="0" w:color="auto"/>
        <w:bottom w:val="none" w:sz="0" w:space="0" w:color="auto"/>
        <w:right w:val="none" w:sz="0" w:space="0" w:color="auto"/>
      </w:divBdr>
    </w:div>
    <w:div w:id="1705712116">
      <w:bodyDiv w:val="1"/>
      <w:marLeft w:val="0"/>
      <w:marRight w:val="0"/>
      <w:marTop w:val="0"/>
      <w:marBottom w:val="0"/>
      <w:divBdr>
        <w:top w:val="none" w:sz="0" w:space="0" w:color="auto"/>
        <w:left w:val="none" w:sz="0" w:space="0" w:color="auto"/>
        <w:bottom w:val="none" w:sz="0" w:space="0" w:color="auto"/>
        <w:right w:val="none" w:sz="0" w:space="0" w:color="auto"/>
      </w:divBdr>
    </w:div>
    <w:div w:id="19645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search/policy-papers-and-consultations?content_store_document_type%5B%5D=open_consultations&amp;organisations%5B%5D=department-for-education&amp;order=updated-newes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tuateuk.org.uk/resources/ebss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ta.co.uk/members-area/committee-minut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feta.co.uk/members-area/competition-law-and-committee-guidelin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1dd04b6-279c-4608-bcae-c6f797ec6fda" xsi:nil="true"/>
    <lcf76f155ced4ddcb4097134ff3c332f xmlns="8e834e17-2d57-44e8-b92c-93935abe747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F5B8D2CDD4FD4B9BDF9F415E01C7F8" ma:contentTypeVersion="24" ma:contentTypeDescription="Create a new document." ma:contentTypeScope="" ma:versionID="7cc22db6a8eb3e331cb1f778552c7d0a">
  <xsd:schema xmlns:xsd="http://www.w3.org/2001/XMLSchema" xmlns:xs="http://www.w3.org/2001/XMLSchema" xmlns:p="http://schemas.microsoft.com/office/2006/metadata/properties" xmlns:ns2="8e834e17-2d57-44e8-b92c-93935abe7473" xmlns:ns3="61dd04b6-279c-4608-bcae-c6f797ec6fda" targetNamespace="http://schemas.microsoft.com/office/2006/metadata/properties" ma:root="true" ma:fieldsID="e4d157d1d6bffcc9d1e772baac25304b" ns2:_="" ns3:_="">
    <xsd:import namespace="8e834e17-2d57-44e8-b92c-93935abe7473"/>
    <xsd:import namespace="61dd04b6-279c-4608-bcae-c6f797ec6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3:TaxCatchAll" minOccurs="0"/>
                <xsd:element ref="ns2:lcf76f155ced4ddcb4097134ff3c332f"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34e17-2d57-44e8-b92c-93935abe7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e4a122-597f-4dd9-a97b-09cdaa88d9a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dd04b6-279c-4608-bcae-c6f797ec6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1a9c4b6-39d1-47e2-9232-555dfd1babd0}" ma:internalName="TaxCatchAll" ma:showField="CatchAllData" ma:web="61dd04b6-279c-4608-bcae-c6f797ec6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C34B45-89E6-4BE3-873F-D6918728D25C}">
  <ds:schemaRefs>
    <ds:schemaRef ds:uri="http://schemas.microsoft.com/sharepoint/v3/contenttype/forms"/>
  </ds:schemaRefs>
</ds:datastoreItem>
</file>

<file path=customXml/itemProps2.xml><?xml version="1.0" encoding="utf-8"?>
<ds:datastoreItem xmlns:ds="http://schemas.openxmlformats.org/officeDocument/2006/customXml" ds:itemID="{E076367D-62EC-42DF-BC10-DE98F7E4696D}">
  <ds:schemaRefs>
    <ds:schemaRef ds:uri="http://schemas.microsoft.com/office/2006/metadata/properties"/>
    <ds:schemaRef ds:uri="http://schemas.microsoft.com/office/infopath/2007/PartnerControls"/>
    <ds:schemaRef ds:uri="61dd04b6-279c-4608-bcae-c6f797ec6fda"/>
    <ds:schemaRef ds:uri="8e834e17-2d57-44e8-b92c-93935abe7473"/>
  </ds:schemaRefs>
</ds:datastoreItem>
</file>

<file path=customXml/itemProps3.xml><?xml version="1.0" encoding="utf-8"?>
<ds:datastoreItem xmlns:ds="http://schemas.openxmlformats.org/officeDocument/2006/customXml" ds:itemID="{F5483B5D-1953-46F2-AE0E-706EEFFB0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34e17-2d57-44e8-b92c-93935abe7473"/>
    <ds:schemaRef ds:uri="61dd04b6-279c-4608-bcae-c6f797ec6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5</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Duggan</dc:creator>
  <cp:keywords/>
  <dc:description/>
  <cp:lastModifiedBy>Mike Duggan</cp:lastModifiedBy>
  <cp:revision>136</cp:revision>
  <cp:lastPrinted>2024-03-08T13:36:00Z</cp:lastPrinted>
  <dcterms:created xsi:type="dcterms:W3CDTF">2024-01-04T15:42:00Z</dcterms:created>
  <dcterms:modified xsi:type="dcterms:W3CDTF">2024-03-08T14:24:00Z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0x01010004F5B8D2CDD4FD4B9BDF9F415E01C7F8</vt:lpwstr>
  </property>
  <property fmtid="{D5CDD505-2E9C-101B-9397-08002B2CF9AE}" pid="3" name="Order">
    <vt:r8>819000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y fmtid="{D5CDD505-2E9C-101B-9397-08002B2CF9AE}" pid="10" name="MediaServiceImageTags">
    <vt:lpwstr/>
  </property>
</Properties>
</file>